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44" w:rsidRDefault="002E782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block-4943020"/>
      <w:bookmarkStart w:id="1" w:name="block-5470835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4C7544" w:rsidRDefault="002E7820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«Школа № 17 г. Феодосии Республики Крым»</w:t>
      </w:r>
    </w:p>
    <w:p w:rsidR="004C7544" w:rsidRDefault="004C7544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C7544" w:rsidRDefault="004C7544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iCs/>
          <w:sz w:val="24"/>
          <w:szCs w:val="24"/>
          <w:highlight w:val="green"/>
          <w:lang w:val="ru-RU" w:eastAsia="ru-RU"/>
        </w:rPr>
      </w:pPr>
    </w:p>
    <w:p w:rsidR="004C7544" w:rsidRDefault="004C7544">
      <w:pPr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26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21"/>
        <w:gridCol w:w="3294"/>
        <w:gridCol w:w="3547"/>
      </w:tblGrid>
      <w:tr w:rsidR="004C7544" w:rsidRPr="00DB2B97">
        <w:trPr>
          <w:trHeight w:val="1922"/>
          <w:jc w:val="center"/>
        </w:trPr>
        <w:tc>
          <w:tcPr>
            <w:tcW w:w="3421" w:type="dxa"/>
          </w:tcPr>
          <w:p w:rsidR="004C7544" w:rsidRDefault="002E7820">
            <w:pPr>
              <w:tabs>
                <w:tab w:val="left" w:pos="10065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РАССМОТРЕНА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ШМО учителей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начальных классов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___________  Н.С.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Форкавец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(протокол от </w:t>
            </w:r>
            <w:r w:rsidRPr="00DC13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08.202</w:t>
            </w:r>
            <w:r w:rsidRPr="00DC13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г.№ </w:t>
            </w:r>
            <w:r w:rsidRPr="00DC13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3294" w:type="dxa"/>
          </w:tcPr>
          <w:p w:rsidR="004C7544" w:rsidRDefault="002E782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Заместитель директора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 УВР</w:t>
            </w:r>
          </w:p>
          <w:p w:rsidR="004C7544" w:rsidRDefault="00DB2B9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</w:t>
            </w:r>
            <w:r w:rsidR="002E78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E78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Мочалова</w:t>
            </w:r>
          </w:p>
          <w:p w:rsidR="004C7544" w:rsidRDefault="00DB2B9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 </w:t>
            </w:r>
            <w:r w:rsidR="002E7820" w:rsidRPr="00DB2B9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bookmarkStart w:id="2" w:name="_GoBack"/>
            <w:bookmarkEnd w:id="2"/>
            <w:r w:rsidR="002E78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» августа 202</w:t>
            </w:r>
            <w:r w:rsidR="002E7820" w:rsidRPr="00DB2B9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2E78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7" w:type="dxa"/>
          </w:tcPr>
          <w:p w:rsidR="004C7544" w:rsidRDefault="002E782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УТВЕРЖДЕНА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МБОУ школа №17</w:t>
            </w:r>
          </w:p>
          <w:p w:rsidR="004C7544" w:rsidRPr="00DC137C" w:rsidRDefault="002E782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  </w:t>
            </w:r>
            <w:r w:rsidRPr="00DC13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Pr="00DC13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</w:t>
            </w:r>
            <w:r w:rsidRPr="00DC13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294</w:t>
            </w:r>
          </w:p>
          <w:p w:rsidR="00DC137C" w:rsidRDefault="00DC137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.д</w:t>
            </w:r>
            <w:proofErr w:type="gramEnd"/>
            <w:r w:rsidR="002E78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proofErr w:type="spellEnd"/>
            <w:r w:rsidR="002E78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</w:t>
            </w:r>
            <w:r w:rsidR="00DC13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17</w:t>
            </w:r>
          </w:p>
          <w:p w:rsidR="004C7544" w:rsidRDefault="002E782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__________А.В.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Наконечный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«  </w:t>
            </w:r>
            <w:r w:rsidRPr="00DC13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» августа 202</w:t>
            </w:r>
            <w:r w:rsidRPr="00DC13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  <w:p w:rsidR="004C7544" w:rsidRDefault="004C75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C7544" w:rsidRDefault="004C754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4C7544" w:rsidRDefault="002E7820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4C7544" w:rsidRDefault="002E7820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«Математика»</w:t>
      </w:r>
    </w:p>
    <w:p w:rsidR="004C7544" w:rsidRDefault="002E7820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3 класса</w:t>
      </w:r>
    </w:p>
    <w:p w:rsidR="004C7544" w:rsidRDefault="002E7820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C7544" w:rsidRDefault="004C7544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C7544" w:rsidRDefault="002E7820" w:rsidP="00DC137C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всего 136 часов в год; в неделю 4 часа</w:t>
      </w:r>
    </w:p>
    <w:p w:rsidR="004C7544" w:rsidRDefault="002E7820" w:rsidP="00DC137C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изучения предмета -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базовый</w:t>
      </w:r>
    </w:p>
    <w:p w:rsidR="004C7544" w:rsidRDefault="002E7820" w:rsidP="00DC13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Используемый УМК: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Математика: 3-й класс: учебник: в 2 частях / Моро М.И.,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М.А., Бельтюкова;- 16-е изд., стер.- Москва</w:t>
      </w:r>
      <w:r w:rsidR="00141D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Просвещение, 2025.</w:t>
      </w:r>
    </w:p>
    <w:p w:rsidR="004C7544" w:rsidRDefault="004C7544" w:rsidP="00DC137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</w:p>
    <w:p w:rsidR="004C7544" w:rsidRDefault="004C7544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544" w:rsidRDefault="002E7820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:rsidR="004C7544" w:rsidRDefault="002E7820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Богданова Лидия Фёдоровна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3" w:name="_Hlk175944155"/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Форкавец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 Неля Станиславовна,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Латыш Виктория Валерьевна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4C7544" w:rsidRDefault="002E7820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первой квалификационной категории;</w:t>
      </w:r>
    </w:p>
    <w:p w:rsidR="004C7544" w:rsidRDefault="004C7544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544" w:rsidRDefault="004C754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544" w:rsidRDefault="0011154E" w:rsidP="0011154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  <w:sectPr w:rsidR="004C7544">
          <w:footerReference w:type="default" r:id="rId8"/>
          <w:footerReference w:type="first" r:id="rId9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</w:t>
      </w:r>
      <w:r w:rsidR="002E782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Феодосия, 202</w:t>
      </w:r>
      <w:r w:rsidR="002E7820" w:rsidRPr="00DC13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</w:p>
    <w:bookmarkEnd w:id="0"/>
    <w:p w:rsidR="004C7544" w:rsidRDefault="002E78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ПОЯСНИТЕЛЬНАЯ ЗАПИСКА</w:t>
      </w:r>
    </w:p>
    <w:p w:rsidR="004C7544" w:rsidRDefault="004C754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4C7544" w:rsidRDefault="004C7544">
      <w:pPr>
        <w:spacing w:after="24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C7544" w:rsidRDefault="002E7820">
      <w:pPr>
        <w:spacing w:after="24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«МАТЕМАТИКА»</w:t>
      </w:r>
    </w:p>
    <w:p w:rsidR="004C7544" w:rsidRDefault="002E782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Основными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целями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начального обучения математике являются: </w:t>
      </w:r>
    </w:p>
    <w:p w:rsidR="004C7544" w:rsidRDefault="002E7820">
      <w:pPr>
        <w:pStyle w:val="af2"/>
        <w:numPr>
          <w:ilvl w:val="0"/>
          <w:numId w:val="1"/>
        </w:numPr>
        <w:ind w:left="0" w:right="-1" w:firstLine="851"/>
        <w:jc w:val="both"/>
      </w:pPr>
      <w:r>
        <w:t>математическое развитие младших школьников;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формирование системы начальных математических знаний;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воспитание интереса к математике, к умственной деятельности;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  <w:rPr>
          <w:b/>
          <w:bCs/>
        </w:rPr>
      </w:pPr>
      <w:r>
        <w:t>Изучение предмета способствует решению следующих</w:t>
      </w:r>
      <w:r>
        <w:rPr>
          <w:b/>
          <w:bCs/>
        </w:rPr>
        <w:t xml:space="preserve"> задач: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 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 xml:space="preserve">развитие основ логического, знаково-символического и алгоритмического мышления; 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развитие пространственного воображения;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развитие математической речи;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формирование умения вести поиск информации и работать с ней;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формирование первоначальных представлений о компьютерной грамотности;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развитие познавательных способностей;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воспитание стремления к расширению математических знаний;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формирование критичности мышления;</w:t>
      </w:r>
    </w:p>
    <w:p w:rsidR="004C7544" w:rsidRDefault="002E7820">
      <w:pPr>
        <w:pStyle w:val="af2"/>
        <w:numPr>
          <w:ilvl w:val="0"/>
          <w:numId w:val="1"/>
        </w:numPr>
        <w:ind w:left="0" w:right="701" w:firstLine="851"/>
        <w:jc w:val="both"/>
      </w:pPr>
      <w: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4C7544" w:rsidRDefault="002E7820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названых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4C7544" w:rsidRDefault="002E782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4C7544" w:rsidRDefault="002E7820">
      <w:pPr>
        <w:autoSpaceDE w:val="0"/>
        <w:autoSpaceDN w:val="0"/>
        <w:spacing w:before="190" w:after="240" w:line="240" w:lineRule="auto"/>
        <w:ind w:right="56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«МАТЕМАТИКА»</w:t>
      </w:r>
    </w:p>
    <w:p w:rsidR="004C7544" w:rsidRDefault="002E7820">
      <w:pPr>
        <w:autoSpaceDE w:val="0"/>
        <w:autoSpaceDN w:val="0"/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начальной школе изучение математики имеет особое значение в развитии младшего школьника.</w:t>
      </w:r>
    </w:p>
    <w:p w:rsidR="004C7544" w:rsidRDefault="002E7820">
      <w:pPr>
        <w:autoSpaceDE w:val="0"/>
        <w:autoSpaceDN w:val="0"/>
        <w:spacing w:line="240" w:lineRule="auto"/>
        <w:ind w:right="14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4C7544" w:rsidRDefault="002E7820">
      <w:pPr>
        <w:tabs>
          <w:tab w:val="left" w:pos="180"/>
        </w:tabs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«равно-неравно», «порядок»), смысла арифметических действий, зависимостей (работа, движение, продолжительность события); 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др.); </w:t>
      </w:r>
      <w:proofErr w:type="gramEnd"/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становление учебно-познавательных мотивов и интереса к изучению математики 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жизни;</w:t>
      </w:r>
    </w:p>
    <w:p w:rsidR="004C7544" w:rsidRDefault="002E7820">
      <w:pPr>
        <w:tabs>
          <w:tab w:val="left" w:pos="180"/>
        </w:tabs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истинность.</w:t>
      </w:r>
      <w:proofErr w:type="gramEnd"/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понимание математических отношений выступает средством познания закономерностей существования  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предположения).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4C7544" w:rsidRDefault="002E7820">
      <w:pPr>
        <w:autoSpaceDE w:val="0"/>
        <w:autoSpaceDN w:val="0"/>
        <w:spacing w:before="7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4C7544" w:rsidRDefault="002E7820">
      <w:pPr>
        <w:autoSpaceDE w:val="0"/>
        <w:autoSpaceDN w:val="0"/>
        <w:spacing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«МАТЕМАТИКА» В УЧЕБНОМ ПЛАНЕ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" w:name="bc284a2b-8dc7-47b2-bec2-e0e566c832d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в 3 классе – 136 часов (4 часа в неделю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bookmarkStart w:id="5" w:name="block-54708348"/>
      <w:bookmarkEnd w:id="1"/>
    </w:p>
    <w:p w:rsidR="004C7544" w:rsidRDefault="004C7544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СОДЕРЖАНИЕ ОБУЧЕНИЯ УЧЕБНОГО ПРЕДМЕТА «МАТЕМАТИКА»</w:t>
      </w:r>
    </w:p>
    <w:p w:rsidR="004C7544" w:rsidRDefault="004C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  <w:proofErr w:type="gramEnd"/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в…».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«цена, количество, стоимость» в практической ситуации.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в…».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внетабличное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умножение, деление, действия с круглыми числами).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связками «если …, то …», «поэтому», «значит».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4C7544" w:rsidRDefault="002E78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на…», «больше-меньше в…», «равно»;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54708349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ПЛАНИРУЕМЫЕ РЕЗУЛЬТАТЫ ОСВОЕНИЯ ПРОГРАММЫ</w:t>
      </w:r>
    </w:p>
    <w:p w:rsidR="004C7544" w:rsidRDefault="002E78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МАТЕМАТИКЕ НА УРОВНЕ НАЧАЛЬНОГО ОБЩЕГО ОБРАЗОВАНИЯ</w:t>
      </w:r>
    </w:p>
    <w:p w:rsidR="004C7544" w:rsidRDefault="004C754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C7544" w:rsidRDefault="004C75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в»;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(одно-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 том числе с использованием изученных связок;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4C7544" w:rsidRDefault="002E7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4C7544" w:rsidRDefault="004C75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ВЗАИМОСВЯЗЬ С ПРОГРАММОЙ ВОСПИТАНИЯ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максимальное использование воспитательных возможностей содержания учебного предмета «Математика»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включение в рабочую программу по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/>
        </w:rPr>
        <w:t xml:space="preserve">«Математике»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целевых ориентиров результатов воспитания, их учёт в определении воспитательных задач уроков, занятий;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включение в поурочное планирование учебного предмета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/>
        </w:rPr>
        <w:t>«Математика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» тематики в соответствии с календарным планом воспитательной работы;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C7544" w:rsidRDefault="002E7820">
      <w:pPr>
        <w:spacing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побуждение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4C7544" w:rsidRDefault="002E7820">
      <w:pPr>
        <w:pStyle w:val="a7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 xml:space="preserve">- организацию </w:t>
      </w:r>
      <w:r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choolBookSanPin" w:hAnsi="Times New Roman"/>
          <w:sz w:val="24"/>
          <w:szCs w:val="24"/>
        </w:rPr>
        <w:t>мотивированных</w:t>
      </w:r>
      <w:proofErr w:type="gramEnd"/>
      <w:r>
        <w:rPr>
          <w:rFonts w:ascii="Times New Roman" w:eastAsia="SchoolBookSanPin" w:hAnsi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C7544" w:rsidRDefault="002E782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4C7544" w:rsidRDefault="004C754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54708350"/>
      <w:bookmarkEnd w:id="6"/>
    </w:p>
    <w:p w:rsidR="004C7544" w:rsidRDefault="002E782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ТЕМАТИЧЕСКОЕ ПЛАНИРОВАНИЕ</w:t>
      </w:r>
    </w:p>
    <w:p w:rsidR="004C7544" w:rsidRDefault="002E78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5000" w:type="pct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985"/>
        <w:gridCol w:w="983"/>
        <w:gridCol w:w="1560"/>
        <w:gridCol w:w="1702"/>
        <w:gridCol w:w="3510"/>
      </w:tblGrid>
      <w:tr w:rsidR="004C7544">
        <w:trPr>
          <w:trHeight w:val="144"/>
          <w:tblCellSpacing w:w="0" w:type="dxa"/>
        </w:trPr>
        <w:tc>
          <w:tcPr>
            <w:tcW w:w="32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C7544" w:rsidRDefault="004C75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7544" w:rsidRDefault="004C75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pct"/>
            <w:gridSpan w:val="3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85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7544" w:rsidRDefault="004C75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44">
        <w:trPr>
          <w:trHeight w:val="144"/>
          <w:tblCellSpacing w:w="0" w:type="dxa"/>
        </w:trPr>
        <w:tc>
          <w:tcPr>
            <w:tcW w:w="32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7544" w:rsidRDefault="004C75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7544" w:rsidRDefault="004C75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7544" w:rsidRDefault="004C75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44">
        <w:trPr>
          <w:trHeight w:val="144"/>
          <w:tblCellSpacing w:w="0" w:type="dxa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3251" w:type="pct"/>
            <w:gridSpan w:val="3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44">
        <w:trPr>
          <w:trHeight w:val="144"/>
          <w:tblCellSpacing w:w="0" w:type="dxa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3251" w:type="pct"/>
            <w:gridSpan w:val="3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44">
        <w:trPr>
          <w:trHeight w:val="144"/>
          <w:tblCellSpacing w:w="0" w:type="dxa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задачей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251" w:type="pct"/>
            <w:gridSpan w:val="3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3251" w:type="pct"/>
            <w:gridSpan w:val="3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44">
        <w:trPr>
          <w:trHeight w:val="144"/>
          <w:tblCellSpacing w:w="0" w:type="dxa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324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5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3251" w:type="pct"/>
            <w:gridSpan w:val="3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материала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 w:rsidRPr="00DB2B97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Итоговый контроль (контрольные и проверочные работы)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4C7544">
        <w:trPr>
          <w:trHeight w:val="144"/>
          <w:tblCellSpacing w:w="0" w:type="dxa"/>
        </w:trPr>
        <w:tc>
          <w:tcPr>
            <w:tcW w:w="1277" w:type="pct"/>
            <w:gridSpan w:val="2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</w:t>
            </w:r>
          </w:p>
          <w:p w:rsidR="004C7544" w:rsidRDefault="002E78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74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1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5" w:type="pct"/>
            <w:tcMar>
              <w:top w:w="50" w:type="dxa"/>
              <w:left w:w="100" w:type="dxa"/>
            </w:tcMar>
            <w:vAlign w:val="center"/>
          </w:tcPr>
          <w:p w:rsidR="004C7544" w:rsidRDefault="004C75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544" w:rsidRDefault="004C754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54708354"/>
      <w:bookmarkEnd w:id="7"/>
    </w:p>
    <w:p w:rsidR="004C7544" w:rsidRDefault="002E782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</w:t>
      </w:r>
    </w:p>
    <w:p w:rsidR="004C7544" w:rsidRDefault="002E78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ОСНОВНОЙ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4C7544" w:rsidRDefault="002E7820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8387"/>
      </w:tblGrid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в»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4C7544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(одно-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двухшаговые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в том числе с использованием изученных связок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4C7544" w:rsidRPr="00DB2B97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4C7544" w:rsidRDefault="004C754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C7544" w:rsidRDefault="002E7820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4708356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4C7544" w:rsidRDefault="002E7820">
      <w:pPr>
        <w:spacing w:before="199"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9146"/>
      </w:tblGrid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Масса, соотношение между килограммом и граммом, отношения «тяжелее – легче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…», «тяжелее – легче в…»</w:t>
            </w:r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Стоимость, установление отношения «дороже – дешевле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…», «дороже – дешевле в…».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Время, установление отношения «быстрее – медленнее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…», «быстрее – медленнее в…».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длине</w:t>
            </w:r>
            <w:proofErr w:type="spellEnd"/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Площадь. Сравнение объектов по площади</w:t>
            </w:r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и 1</w:t>
            </w:r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величины: сложение и вычитание</w:t>
            </w:r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текстовой задачей: анализ данных и отношений, представление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модели, планирование хода решения задачи, решение арифметическим способом</w:t>
            </w:r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  <w:proofErr w:type="gram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</w:t>
            </w:r>
            <w:proofErr w:type="spell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клетчатой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4C7544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Формализованное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</w:tr>
      <w:tr w:rsidR="004C7544" w:rsidRPr="00DB2B97">
        <w:trPr>
          <w:trHeight w:val="144"/>
        </w:trPr>
        <w:tc>
          <w:tcPr>
            <w:tcW w:w="609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391" w:type="pct"/>
            <w:tcMar>
              <w:top w:w="50" w:type="dxa"/>
              <w:left w:w="100" w:type="dxa"/>
            </w:tcMar>
            <w:vAlign w:val="center"/>
          </w:tcPr>
          <w:p w:rsidR="004C7544" w:rsidRDefault="002E782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4C7544" w:rsidRDefault="004C7544">
      <w:pPr>
        <w:tabs>
          <w:tab w:val="left" w:pos="7905"/>
        </w:tabs>
        <w:spacing w:line="240" w:lineRule="auto"/>
        <w:rPr>
          <w:rFonts w:ascii="Calibri" w:eastAsia="Calibri" w:hAnsi="Calibri" w:cs="Calibri"/>
          <w:lang w:val="ru-RU" w:eastAsia="ru-RU"/>
        </w:rPr>
      </w:pPr>
      <w:bookmarkStart w:id="10" w:name="block-54708355"/>
      <w:bookmarkEnd w:id="9"/>
    </w:p>
    <w:p w:rsidR="004C7544" w:rsidRDefault="002E7820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4C7544" w:rsidRDefault="002E7820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4C7544" w:rsidRDefault="002E7820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​‌</w:t>
      </w:r>
    </w:p>
    <w:p w:rsidR="004C7544" w:rsidRDefault="002E7820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​• Математика: 3-й класс: учебник: в 2 частях / Моро М.И.,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М.А., Бельтюкова;- 16-е изд., стер.-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Просвещение, 2025.</w:t>
      </w:r>
    </w:p>
    <w:p w:rsidR="004C7544" w:rsidRDefault="004C7544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544" w:rsidRDefault="002E7820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4C7544" w:rsidRDefault="002E782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​‌‌</w:t>
      </w:r>
    </w:p>
    <w:p w:rsidR="004C7544" w:rsidRDefault="002E782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 •  Математика: 3-й класс: методические рекомендации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учебное пособие : С. И. Волкова, С. В. Степанова, М.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[и др.].— 3-е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—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Просвещение, 2024.</w:t>
      </w:r>
    </w:p>
    <w:p w:rsidR="004C7544" w:rsidRDefault="004C7544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544" w:rsidRDefault="002E78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4C7544" w:rsidRDefault="004C7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544" w:rsidRDefault="002E78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‌1. Библиотека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образовательного контента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4C7544" w:rsidRDefault="00BA6A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/>
        </w:rPr>
      </w:pPr>
      <w:hyperlink r:id="rId21">
        <w:r w:rsidR="002E78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https://lib.myschool.edu.ru</w:t>
        </w:r>
      </w:hyperlink>
      <w:r w:rsidR="002E7820"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/>
        </w:rPr>
        <w:t xml:space="preserve"> </w:t>
      </w:r>
    </w:p>
    <w:p w:rsidR="004C7544" w:rsidRDefault="004C754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/>
        </w:rPr>
      </w:pPr>
    </w:p>
    <w:p w:rsidR="004C7544" w:rsidRDefault="002E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2. Образовательный портал на базе интерактивной платформы для обучения детей</w:t>
      </w:r>
    </w:p>
    <w:p w:rsidR="004C7544" w:rsidRDefault="004C7544">
      <w:pPr>
        <w:spacing w:after="0" w:line="240" w:lineRule="auto"/>
        <w:rPr>
          <w:lang w:val="ru-RU"/>
        </w:rPr>
      </w:pPr>
    </w:p>
    <w:p w:rsidR="004C7544" w:rsidRDefault="00BA6ABB">
      <w:pPr>
        <w:spacing w:after="0"/>
        <w:rPr>
          <w:rFonts w:ascii="Times New Roman" w:eastAsia="Calibri" w:hAnsi="Times New Roman" w:cs="Times New Roman"/>
          <w:color w:val="0803C3"/>
          <w:sz w:val="24"/>
          <w:szCs w:val="24"/>
          <w:lang w:eastAsia="ru-RU"/>
        </w:rPr>
      </w:pPr>
      <w:hyperlink r:id="rId22">
        <w:r w:rsidR="002E7820">
          <w:rPr>
            <w:rFonts w:ascii="Times New Roman" w:eastAsia="Calibri" w:hAnsi="Times New Roman" w:cs="Times New Roman"/>
            <w:color w:val="0803C3"/>
            <w:sz w:val="24"/>
            <w:szCs w:val="24"/>
            <w:u w:val="single"/>
            <w:lang w:eastAsia="ru-RU"/>
          </w:rPr>
          <w:t>https HYPERLINK "https://uchi.ru/":// HYPERLINK "https://uchi.ru/"uchi HYPERLINK "https://uchi.ru/". HYPERLINK "https://uchi.ru/"ru</w:t>
        </w:r>
      </w:hyperlink>
    </w:p>
    <w:p w:rsidR="004C7544" w:rsidRDefault="004C754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544" w:rsidRDefault="002E7820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C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4C7544" w:rsidRDefault="00BA6ABB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shd w:val="clear" w:color="auto" w:fill="FFFFFF"/>
          <w:lang w:eastAsia="ru-RU"/>
        </w:rPr>
      </w:pPr>
      <w:hyperlink r:id="rId23"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 HYPERLINK "https://urok.1sept.ru/":// HYPERLINK "https://urok.1sept.ru/"urok HYPERLINK "https://urok.1sept.ru/".1 HYPERLINK "https://urok.1sept.ru/"sept HYPERLINK "https://urok.1sept.ru/". HYPERLINK "https://urok.1sept.ru/"ru HYPERLINK "https://urok.1sept.ru/"/</w:t>
        </w:r>
      </w:hyperlink>
    </w:p>
    <w:p w:rsidR="004C7544" w:rsidRDefault="002E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br/>
      </w:r>
      <w:r w:rsidRPr="00DC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544" w:rsidRDefault="00BA6ABB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shd w:val="clear" w:color="auto" w:fill="FFFFFF"/>
          <w:lang w:val="ru-RU" w:eastAsia="ru-RU"/>
        </w:rPr>
      </w:pPr>
      <w:hyperlink r:id="rId24"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https HYPERLINK "https://infourok.ru/":// HYPERLINK "https://infourok.ru/"infourok HYPERLINK "https://infourok.ru/". 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HYPERLINK "https://infourok.ru/"ru HYPERLINK "https://infourok.ru/"/</w:t>
        </w:r>
      </w:hyperlink>
    </w:p>
    <w:p w:rsidR="004C7544" w:rsidRDefault="002E7820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Открытая сеть работников образования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4C7544" w:rsidRPr="00DC137C" w:rsidRDefault="00BA6ABB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shd w:val="clear" w:color="auto" w:fill="FFFFFF"/>
          <w:lang w:val="ru-RU" w:eastAsia="ru-RU"/>
        </w:rPr>
      </w:pPr>
      <w:hyperlink r:id="rId25"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 HYPERLINK "https://nsportal.ru/":// HYPERLINK "https://nsportal.ru/"nsportal HYPERLINK "https://nsportal.ru/". HYPERLINK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 xml:space="preserve"> "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://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nsportal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.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ru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/"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ru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 xml:space="preserve"> 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HYPERLINK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 xml:space="preserve"> "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://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nsportal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.</w:t>
        </w:r>
        <w:r w:rsidR="002E78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ru</w:t>
        </w:r>
        <w:r w:rsidR="002E7820" w:rsidRPr="00DC137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/"/</w:t>
        </w:r>
      </w:hyperlink>
    </w:p>
    <w:p w:rsidR="004C7544" w:rsidRPr="00DC137C" w:rsidRDefault="004C754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C7544" w:rsidRPr="00DC137C" w:rsidRDefault="002E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Образовательный</w:t>
      </w:r>
      <w:r w:rsidRPr="00DC1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</w:t>
      </w:r>
      <w:r w:rsidRPr="00DC1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балльник</w:t>
      </w:r>
    </w:p>
    <w:p w:rsidR="004C7544" w:rsidRDefault="00BA6ABB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val="ru-RU" w:eastAsia="ru-RU"/>
        </w:rPr>
      </w:pPr>
      <w:hyperlink r:id="rId26">
        <w:r w:rsidR="002E782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https://100ballnik.com/</w:t>
        </w:r>
      </w:hyperlink>
    </w:p>
    <w:p w:rsidR="004C7544" w:rsidRDefault="002E7820">
      <w:pPr>
        <w:tabs>
          <w:tab w:val="left" w:pos="2865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bookmarkEnd w:id="10"/>
    </w:p>
    <w:sectPr w:rsidR="004C7544">
      <w:footerReference w:type="default" r:id="rId27"/>
      <w:pgSz w:w="11907" w:h="16839"/>
      <w:pgMar w:top="1134" w:right="567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BB" w:rsidRDefault="00BA6ABB">
      <w:pPr>
        <w:spacing w:line="240" w:lineRule="auto"/>
      </w:pPr>
      <w:r>
        <w:separator/>
      </w:r>
    </w:p>
  </w:endnote>
  <w:endnote w:type="continuationSeparator" w:id="0">
    <w:p w:rsidR="00BA6ABB" w:rsidRDefault="00BA6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75288"/>
    </w:sdtPr>
    <w:sdtEndPr/>
    <w:sdtContent>
      <w:p w:rsidR="004C7544" w:rsidRDefault="002E782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54E" w:rsidRPr="0011154E">
          <w:rPr>
            <w:noProof/>
            <w:lang w:val="ru-RU"/>
          </w:rPr>
          <w:t>2</w:t>
        </w:r>
        <w:r>
          <w:fldChar w:fldCharType="end"/>
        </w:r>
      </w:p>
    </w:sdtContent>
  </w:sdt>
  <w:p w:rsidR="004C7544" w:rsidRDefault="004C754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544" w:rsidRDefault="004C7544">
    <w:pPr>
      <w:pStyle w:val="ad"/>
      <w:jc w:val="center"/>
    </w:pPr>
  </w:p>
  <w:p w:rsidR="004C7544" w:rsidRDefault="004C754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632837"/>
      <w:docPartObj>
        <w:docPartGallery w:val="AutoText"/>
      </w:docPartObj>
    </w:sdtPr>
    <w:sdtEndPr/>
    <w:sdtContent>
      <w:p w:rsidR="004C7544" w:rsidRDefault="002E782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B97" w:rsidRPr="00DB2B97">
          <w:rPr>
            <w:noProof/>
            <w:lang w:val="ru-RU"/>
          </w:rPr>
          <w:t>2</w:t>
        </w:r>
        <w:r>
          <w:fldChar w:fldCharType="end"/>
        </w:r>
      </w:p>
    </w:sdtContent>
  </w:sdt>
  <w:p w:rsidR="004C7544" w:rsidRDefault="004C754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BB" w:rsidRDefault="00BA6ABB">
      <w:pPr>
        <w:spacing w:after="0"/>
      </w:pPr>
      <w:r>
        <w:separator/>
      </w:r>
    </w:p>
  </w:footnote>
  <w:footnote w:type="continuationSeparator" w:id="0">
    <w:p w:rsidR="00BA6ABB" w:rsidRDefault="00BA6A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259AA"/>
    <w:multiLevelType w:val="multilevel"/>
    <w:tmpl w:val="43A259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2A27"/>
    <w:rsid w:val="00104B8C"/>
    <w:rsid w:val="0011154E"/>
    <w:rsid w:val="0011718C"/>
    <w:rsid w:val="00141DB8"/>
    <w:rsid w:val="00172A27"/>
    <w:rsid w:val="001D3345"/>
    <w:rsid w:val="002E6203"/>
    <w:rsid w:val="002E7820"/>
    <w:rsid w:val="004B0211"/>
    <w:rsid w:val="004C7544"/>
    <w:rsid w:val="004E77AA"/>
    <w:rsid w:val="00584C91"/>
    <w:rsid w:val="005B6402"/>
    <w:rsid w:val="0063621D"/>
    <w:rsid w:val="006401CA"/>
    <w:rsid w:val="006439FA"/>
    <w:rsid w:val="00703CA5"/>
    <w:rsid w:val="009E1645"/>
    <w:rsid w:val="00A83BA0"/>
    <w:rsid w:val="00B87AD9"/>
    <w:rsid w:val="00BA6ABB"/>
    <w:rsid w:val="00C57551"/>
    <w:rsid w:val="00DB2B97"/>
    <w:rsid w:val="00DC137C"/>
    <w:rsid w:val="00F375A1"/>
    <w:rsid w:val="00FD66D7"/>
    <w:rsid w:val="31B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annotation text" w:semiHidden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26" Type="http://schemas.openxmlformats.org/officeDocument/2006/relationships/hyperlink" Target="https://100ballnik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ib.myschool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5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0" Type="http://schemas.openxmlformats.org/officeDocument/2006/relationships/hyperlink" Target="https://m.edsoo.ru/7f4110f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urok.1sep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10fe" TargetMode="External"/><Relationship Id="rId19" Type="http://schemas.openxmlformats.org/officeDocument/2006/relationships/hyperlink" Target="https://m.edsoo.ru/7f4110f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6011</Words>
  <Characters>34266</Characters>
  <Application>Microsoft Office Word</Application>
  <DocSecurity>0</DocSecurity>
  <Lines>285</Lines>
  <Paragraphs>80</Paragraphs>
  <ScaleCrop>false</ScaleCrop>
  <Company/>
  <LinksUpToDate>false</LinksUpToDate>
  <CharactersWithSpaces>40197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Mikhail</cp:lastModifiedBy>
  <cp:revision>18</cp:revision>
  <dcterms:created xsi:type="dcterms:W3CDTF">2025-08-19T14:22:00Z</dcterms:created>
  <dcterms:modified xsi:type="dcterms:W3CDTF">2025-09-07T11:02:00Z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BC4513CD5ADB4357BE8D81D9D460D963_12</vt:lpwstr>
  </property>
</Properties>
</file>