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B664" w14:textId="77777777" w:rsidR="00A25112" w:rsidRPr="00A25112" w:rsidRDefault="00A25112" w:rsidP="00A25112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5112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33AD779" w14:textId="77777777" w:rsidR="00A25112" w:rsidRPr="00A25112" w:rsidRDefault="00A25112" w:rsidP="00A25112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5112">
        <w:rPr>
          <w:rFonts w:ascii="Times New Roman" w:eastAsia="Calibri" w:hAnsi="Times New Roman" w:cs="Times New Roman"/>
          <w:b/>
          <w:bCs/>
          <w:sz w:val="28"/>
          <w:szCs w:val="28"/>
        </w:rPr>
        <w:t>«Школа № 17 г. Феодосии Республики Крым»</w:t>
      </w:r>
    </w:p>
    <w:p w14:paraId="2368F8D4" w14:textId="77777777" w:rsidR="00A25112" w:rsidRPr="00A25112" w:rsidRDefault="00A25112" w:rsidP="00A25112">
      <w:pPr>
        <w:widowControl w:val="0"/>
        <w:autoSpaceDE w:val="0"/>
        <w:autoSpaceDN w:val="0"/>
        <w:adjustRightInd w:val="0"/>
        <w:spacing w:after="0"/>
        <w:ind w:firstLine="70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60" w:type="dxa"/>
        <w:tblInd w:w="544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A25112" w:rsidRPr="00A25112" w14:paraId="2C496BA8" w14:textId="77777777" w:rsidTr="005870A5">
        <w:trPr>
          <w:trHeight w:val="1808"/>
        </w:trPr>
        <w:tc>
          <w:tcPr>
            <w:tcW w:w="5220" w:type="dxa"/>
          </w:tcPr>
          <w:p w14:paraId="0D1EA104" w14:textId="77777777" w:rsidR="00A25112" w:rsidRPr="00A25112" w:rsidRDefault="00A25112" w:rsidP="00A25112">
            <w:pPr>
              <w:tabs>
                <w:tab w:val="left" w:pos="2670"/>
              </w:tabs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СОГЛАСОВАНО</w:t>
            </w: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ab/>
            </w:r>
          </w:p>
          <w:p w14:paraId="6B13D6ED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на заседании </w:t>
            </w:r>
          </w:p>
          <w:p w14:paraId="73293AB1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педагогического совета</w:t>
            </w:r>
          </w:p>
          <w:p w14:paraId="0FBD92D0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МБОУ школа № 17</w:t>
            </w:r>
          </w:p>
          <w:p w14:paraId="76B5E870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Протокол №01 от «30» августа 2024г.</w:t>
            </w:r>
          </w:p>
        </w:tc>
        <w:tc>
          <w:tcPr>
            <w:tcW w:w="5040" w:type="dxa"/>
          </w:tcPr>
          <w:p w14:paraId="3BA2F757" w14:textId="77777777" w:rsidR="00A25112" w:rsidRPr="00A25112" w:rsidRDefault="00A25112" w:rsidP="00A25112">
            <w:pPr>
              <w:shd w:val="clear" w:color="auto" w:fill="FFFFFF"/>
              <w:spacing w:after="0"/>
              <w:ind w:left="47" w:right="34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УТВЕРЖДЕНО</w:t>
            </w:r>
          </w:p>
          <w:p w14:paraId="75F798BF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A25112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МБОУ школа № 17</w:t>
            </w:r>
          </w:p>
          <w:p w14:paraId="36ABD6EA" w14:textId="77777777" w:rsidR="00A25112" w:rsidRPr="00A25112" w:rsidRDefault="00A25112" w:rsidP="00A25112">
            <w:pPr>
              <w:shd w:val="clear" w:color="auto" w:fill="FFFFFF"/>
              <w:spacing w:after="0"/>
              <w:ind w:left="4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___________ А.В. Наконечный</w:t>
            </w:r>
          </w:p>
          <w:p w14:paraId="7960AED7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251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 от 02.09.2024 г.  № 372</w:t>
            </w:r>
          </w:p>
          <w:p w14:paraId="0D205429" w14:textId="77777777" w:rsidR="00A25112" w:rsidRPr="00A25112" w:rsidRDefault="00A25112" w:rsidP="00A25112">
            <w:pPr>
              <w:spacing w:after="0"/>
              <w:rPr>
                <w:rFonts w:ascii="Times New Roman" w:eastAsia="Calibri" w:hAnsi="Times New Roman" w:cs="Times New Roman"/>
                <w:color w:val="FF0000"/>
                <w:spacing w:val="-2"/>
                <w:sz w:val="28"/>
                <w:szCs w:val="28"/>
              </w:rPr>
            </w:pPr>
          </w:p>
        </w:tc>
      </w:tr>
    </w:tbl>
    <w:p w14:paraId="17B3DFCE" w14:textId="77777777" w:rsidR="008546DF" w:rsidRDefault="008546DF"/>
    <w:p w14:paraId="6A9D9828" w14:textId="77777777" w:rsidR="001C00DD" w:rsidRPr="001C00DD" w:rsidRDefault="001C00DD" w:rsidP="001C00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3AE32AD2" w14:textId="77777777" w:rsidR="001C00DD" w:rsidRPr="001C00DD" w:rsidRDefault="001C00DD" w:rsidP="001C00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86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порядке проведения проверок библиотечного фонда и изъятия материалов, включенных</w:t>
      </w:r>
      <w:r w:rsidRPr="001C0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6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федеральный список </w:t>
      </w:r>
      <w:r w:rsidRPr="001C0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экстремистских материалов МБОУ школа № 17</w:t>
      </w:r>
    </w:p>
    <w:p w14:paraId="37EE9088" w14:textId="77777777" w:rsidR="001C00DD" w:rsidRPr="001C00DD" w:rsidRDefault="001C00DD" w:rsidP="001C00D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B8DDE" w14:textId="77777777" w:rsidR="00986752" w:rsidRDefault="00986752" w:rsidP="001C00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порядке проведения проверок библиотечного фонда и изъятия материалов, включенных в федеральный список экстремистских материалов (далее – Положение), определяет правила выявления, ограничения доступа и изъятия из библиотечного фонда МБОУ школа № 17 документов, включенных в федеральный список экстремистских материалов.</w:t>
      </w:r>
    </w:p>
    <w:p w14:paraId="5FEE5D08" w14:textId="77777777" w:rsidR="001C00DD" w:rsidRPr="001C00DD" w:rsidRDefault="001C00DD" w:rsidP="001C00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проверок библиотечного фонда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школа № 17 (далее – 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кола) 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</w:t>
      </w:r>
      <w:r w:rsidR="00986752"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проверке экстремистских материалов в школьной библиотеке (далее - Комиссия)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органом, осуществляющим на  территории Школы и школьной библиотеки контроль по профилактике экстремизма, а также минимизации и ликвидации последствий его проявлений.</w:t>
      </w:r>
    </w:p>
    <w:p w14:paraId="5673DE83" w14:textId="77777777" w:rsidR="001C00DD" w:rsidRPr="001C00DD" w:rsidRDefault="001C00DD" w:rsidP="001C00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2C22EE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Конституцией Российской Федерации;</w:t>
      </w:r>
    </w:p>
    <w:p w14:paraId="5644C80C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2.2.Федеральным законом №114-ФЗ от 25.07.2002г. «О противодействии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экстремистской деятельности» (с изм. и доп. от 23.11.2015г. №314-ФЗ);</w:t>
      </w:r>
    </w:p>
    <w:p w14:paraId="27BB480E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«Федеральным списком экстремистских материалов»;</w:t>
      </w:r>
    </w:p>
    <w:p w14:paraId="56C816CE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2.4.ФЗ Российской Федерации от 29.12.2010г. №436- ФЗ «О защите детей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причиняющий вред их здоровью и развитию» (ред. 02.07.2013г.);</w:t>
      </w:r>
    </w:p>
    <w:p w14:paraId="551FAEE2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Указами и распоряжениями Президента Российской Федерации;</w:t>
      </w:r>
    </w:p>
    <w:p w14:paraId="3B84E9F8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Постановлениями и распоряжениями Правительства Российской Федерации;</w:t>
      </w:r>
    </w:p>
    <w:p w14:paraId="7510AF13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иными нормативными правовыми актами Российской Федерации;</w:t>
      </w:r>
    </w:p>
    <w:p w14:paraId="1C195FE5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настоящим Положением, а также решениями Комиссии.</w:t>
      </w:r>
    </w:p>
    <w:p w14:paraId="14808E90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Руководителем Комиссии является 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библиотекой (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педагог-библиотекарь</w:t>
      </w:r>
      <w:r w:rsidR="009867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или лицо,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осуществляющее обязанности (председатель Комиссии).</w:t>
      </w:r>
    </w:p>
    <w:p w14:paraId="22E9F0E6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Задачами Комиссии являются:</w:t>
      </w:r>
    </w:p>
    <w:p w14:paraId="03CB5F15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1.участие</w:t>
      </w:r>
      <w:proofErr w:type="gramEnd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на территории Школы государственной политики по</w:t>
      </w:r>
    </w:p>
    <w:p w14:paraId="2C0B4C99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экстремизма, а также по минимизации и ликвидации последствий его проявлений;</w:t>
      </w:r>
    </w:p>
    <w:p w14:paraId="48864440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2.мониторинг</w:t>
      </w:r>
      <w:proofErr w:type="gramEnd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политических, социально-экономических и иных процессов в</w:t>
      </w:r>
    </w:p>
    <w:p w14:paraId="61F52DB4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Центре, оказывающих влияние на ситуацию в области противодействия экстремизму;</w:t>
      </w:r>
    </w:p>
    <w:p w14:paraId="15E74628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3.разработка</w:t>
      </w:r>
      <w:proofErr w:type="gramEnd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профилактике экстремизма, устранению причин и условий,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экстремистских актов, осуществление контроля за реализацией этих мер;</w:t>
      </w:r>
    </w:p>
    <w:p w14:paraId="647B385B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4.4.анализ эффективности работы Школы по профилактике экстремизма, а также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совершенствованию этой работы;</w:t>
      </w:r>
    </w:p>
    <w:p w14:paraId="662DF45E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4.5.содействие и оказание условий территориальным органам, федеральных Органов исполнительной власти, органам местного самоуправления, общественным объединениям и организациям в области противодействия экстремизму на территории Российской Федерации;</w:t>
      </w:r>
    </w:p>
    <w:p w14:paraId="0C0496EA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4.6.решение иных задач, предусмотренных законодательством Российской Федерации, по противодействию экстремизму.</w:t>
      </w:r>
    </w:p>
    <w:p w14:paraId="271E3D8A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осуществления своих задач Комиссия имеет право:</w:t>
      </w:r>
    </w:p>
    <w:p w14:paraId="4E2BA941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1.принимать</w:t>
      </w:r>
      <w:proofErr w:type="gramEnd"/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 решения, касающиеся организации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и деятельности администрации Школы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по профилактике экстремизма, минимизации и ликвидации последствий его проявлений, а также осуществлять контроль за их исполнением;</w:t>
      </w:r>
    </w:p>
    <w:p w14:paraId="7C08FF72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5.2.запрашивать и получать в установленном порядке необходимые материалы и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от администрации Школы образования и должностных лиц;</w:t>
      </w:r>
    </w:p>
    <w:p w14:paraId="003CBAA5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5.3.создавать рабочую группу для изучения вопросов, касающихся профилактики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экстремизма, минимизации и ликвидации последствий его проявлений, а также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проектов соответствующих решений Комиссии;</w:t>
      </w:r>
    </w:p>
    <w:p w14:paraId="34D0F3BB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5.4.привлекать для участия в работе Комиссии должностных лиц и специалистов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органов федеральных органов исполнительной власти,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исполнительной власти субъекта Российской Федерации и местного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района, а также представителей организаций и общественных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(по согласованию);</w:t>
      </w:r>
    </w:p>
    <w:p w14:paraId="4F2311B8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5.5.вносить в установленном порядке предложения по вопросам, касающи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</w:p>
    <w:p w14:paraId="0F6B9E55" w14:textId="77777777" w:rsidR="001C00DD" w:rsidRPr="001C00DD" w:rsidRDefault="001C00DD" w:rsidP="001C00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координации и совершенствования деятельности Школы образования по профилактике экстремизма, минимизации и (или) ликвидации последствий его проявления.</w:t>
      </w:r>
    </w:p>
    <w:p w14:paraId="2EA5D83B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Комиссия осуществляет свою деятельность на бесплановой основе в соответствии с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работы, утверждённым председателем Комиссии.</w:t>
      </w:r>
    </w:p>
    <w:p w14:paraId="2B650F80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Заседания Комиссии проводятся не реже одного раза в год.</w:t>
      </w:r>
    </w:p>
    <w:p w14:paraId="5F106097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необходимости по решению председателя Комиссии могут проводиться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внеочередные заседания Комиссии.</w:t>
      </w:r>
    </w:p>
    <w:p w14:paraId="12565873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Присутствие членов Комиссии на её заседаниях обязательно.</w:t>
      </w:r>
    </w:p>
    <w:p w14:paraId="158BF438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Члены Комиссии не вправе делегировать свои полномочия иным лицам.</w:t>
      </w:r>
    </w:p>
    <w:p w14:paraId="3524C3EA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случае невозможности присутствия члена Комиссии на заседании, он обязан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 известить об этом председателя Комиссии.</w:t>
      </w:r>
    </w:p>
    <w:p w14:paraId="5E7CAAFE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случае невозможности присутствия члена Комиссии на заседании, лицо,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14:paraId="6FB8BAF2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Заседание Комиссии считается правомочным, если на нём присутствует более половины его членов.</w:t>
      </w:r>
    </w:p>
    <w:p w14:paraId="1CE8CC9A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Члены Комиссии обладают равными правами при обсуждении рассматриваемых на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 вопросов.</w:t>
      </w:r>
    </w:p>
    <w:p w14:paraId="29FDFEFF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зависимости от вопросов, рассматриваемых на заседаниях Комиссии, к участию в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могут привлекаться лица, не являющиеся её членами.</w:t>
      </w:r>
    </w:p>
    <w:p w14:paraId="102C4851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Решение Комиссии оформляется </w:t>
      </w:r>
      <w:r w:rsidR="00C301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 (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</w:t>
      </w:r>
      <w:r w:rsidR="00C301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подписывается председателем Комиссии.</w:t>
      </w:r>
    </w:p>
    <w:p w14:paraId="0DDF1070" w14:textId="77777777" w:rsidR="001C00DD" w:rsidRPr="001C00DD" w:rsidRDefault="001C00DD" w:rsidP="00A80D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Решения, принимаемые Комиссией в соответствии с её компетенцией, являются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для субъектов противодействия экстремистской деятельности,</w:t>
      </w:r>
      <w:r w:rsidR="00A80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0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которых входят в состав Комиссии.</w:t>
      </w:r>
    </w:p>
    <w:sectPr w:rsidR="001C00DD" w:rsidRPr="001C00DD" w:rsidSect="001C00D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ED"/>
    <w:rsid w:val="001C00DD"/>
    <w:rsid w:val="001C333D"/>
    <w:rsid w:val="008546DF"/>
    <w:rsid w:val="00986752"/>
    <w:rsid w:val="00A25112"/>
    <w:rsid w:val="00A80D12"/>
    <w:rsid w:val="00C249ED"/>
    <w:rsid w:val="00C3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05A9"/>
  <w15:docId w15:val="{0029D44F-C86D-45DD-A994-104328E4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79787</dc:creator>
  <cp:keywords/>
  <dc:description/>
  <cp:lastModifiedBy>Dir_school_feo</cp:lastModifiedBy>
  <cp:revision>2</cp:revision>
  <dcterms:created xsi:type="dcterms:W3CDTF">2025-01-23T11:08:00Z</dcterms:created>
  <dcterms:modified xsi:type="dcterms:W3CDTF">2025-01-23T11:08:00Z</dcterms:modified>
</cp:coreProperties>
</file>