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>Муниципальное бюджетное общеобразовательное учреждение</w:t>
      </w:r>
    </w:p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 xml:space="preserve">        «Школа № 17 г. Феодосии Республики Крым»</w:t>
      </w:r>
    </w:p>
    <w:p w:rsidR="00A50ED0" w:rsidRPr="00A50ED0" w:rsidRDefault="00A50ED0" w:rsidP="00A50ED0">
      <w:pPr>
        <w:jc w:val="center"/>
        <w:rPr>
          <w:bCs/>
        </w:rPr>
      </w:pPr>
    </w:p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>Аннотация</w:t>
      </w:r>
    </w:p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>к рабочей программе</w:t>
      </w:r>
    </w:p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>учебного предмета «</w:t>
      </w:r>
      <w:r w:rsidR="00056BFC">
        <w:rPr>
          <w:bCs/>
        </w:rPr>
        <w:t>Труд (</w:t>
      </w:r>
      <w:r w:rsidRPr="00A50ED0">
        <w:rPr>
          <w:bCs/>
        </w:rPr>
        <w:t>Технология</w:t>
      </w:r>
      <w:r w:rsidR="00056BFC">
        <w:rPr>
          <w:bCs/>
        </w:rPr>
        <w:t>)</w:t>
      </w:r>
      <w:r w:rsidRPr="00A50ED0">
        <w:rPr>
          <w:bCs/>
        </w:rPr>
        <w:t>»</w:t>
      </w:r>
    </w:p>
    <w:p w:rsidR="00A50ED0" w:rsidRPr="00A50ED0" w:rsidRDefault="00A50ED0" w:rsidP="00A50ED0">
      <w:pPr>
        <w:jc w:val="center"/>
        <w:rPr>
          <w:bCs/>
        </w:rPr>
      </w:pPr>
      <w:r w:rsidRPr="00A50ED0">
        <w:rPr>
          <w:bCs/>
        </w:rPr>
        <w:t xml:space="preserve"> 4 класс </w:t>
      </w:r>
    </w:p>
    <w:p w:rsidR="00A50ED0" w:rsidRDefault="00B55586" w:rsidP="00A50ED0">
      <w:pPr>
        <w:jc w:val="center"/>
        <w:rPr>
          <w:bCs/>
        </w:rPr>
      </w:pPr>
      <w:r>
        <w:rPr>
          <w:bCs/>
        </w:rPr>
        <w:t>2024/2025</w:t>
      </w:r>
      <w:r w:rsidR="00A50ED0" w:rsidRPr="00A50ED0">
        <w:rPr>
          <w:bCs/>
        </w:rPr>
        <w:t xml:space="preserve"> учебный год</w:t>
      </w:r>
    </w:p>
    <w:p w:rsidR="009C1957" w:rsidRPr="00A50ED0" w:rsidRDefault="009C1957" w:rsidP="00A50ED0">
      <w:pPr>
        <w:jc w:val="center"/>
        <w:rPr>
          <w:bCs/>
        </w:rPr>
      </w:pPr>
    </w:p>
    <w:p w:rsidR="00B55586" w:rsidRDefault="00A50ED0" w:rsidP="00A50ED0">
      <w:pPr>
        <w:jc w:val="both"/>
        <w:rPr>
          <w:lang w:eastAsia="ar-SA"/>
        </w:rPr>
      </w:pPr>
      <w:r w:rsidRPr="00A50ED0">
        <w:rPr>
          <w:bCs/>
        </w:rPr>
        <w:t>1. Авторы составители:</w:t>
      </w:r>
      <w:r w:rsidRPr="00A50ED0">
        <w:rPr>
          <w:lang w:eastAsia="ar-SA"/>
        </w:rPr>
        <w:t xml:space="preserve"> </w:t>
      </w:r>
      <w:r w:rsidR="00B55586">
        <w:rPr>
          <w:lang w:eastAsia="ar-SA"/>
        </w:rPr>
        <w:t>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</w:t>
      </w:r>
      <w:r w:rsidR="00056BFC">
        <w:rPr>
          <w:lang w:eastAsia="ar-SA"/>
        </w:rPr>
        <w:t xml:space="preserve"> первой квалификационной категории,</w:t>
      </w:r>
      <w:r w:rsidR="00B55586">
        <w:rPr>
          <w:lang w:eastAsia="ar-SA"/>
        </w:rPr>
        <w:t xml:space="preserve">  </w:t>
      </w:r>
      <w:bookmarkStart w:id="0" w:name="_GoBack"/>
      <w:bookmarkEnd w:id="0"/>
      <w:r w:rsidR="00B55586">
        <w:rPr>
          <w:lang w:eastAsia="ar-SA"/>
        </w:rPr>
        <w:t xml:space="preserve">Бондаревская Мария Алексеевна, учитель начальных классов специалист.  </w:t>
      </w:r>
    </w:p>
    <w:p w:rsidR="00B55586" w:rsidRDefault="00B55586" w:rsidP="00A50ED0">
      <w:pPr>
        <w:jc w:val="both"/>
        <w:rPr>
          <w:lang w:eastAsia="ar-SA"/>
        </w:rPr>
      </w:pPr>
    </w:p>
    <w:p w:rsidR="00A50ED0" w:rsidRPr="00A50ED0" w:rsidRDefault="00A50ED0" w:rsidP="00A50ED0">
      <w:pPr>
        <w:jc w:val="both"/>
        <w:rPr>
          <w:bCs/>
        </w:rPr>
      </w:pPr>
      <w:r w:rsidRPr="00A50ED0">
        <w:rPr>
          <w:bCs/>
        </w:rPr>
        <w:t>2. Количество часов по учебному плану: 1час в неделю, 34 часа в год</w:t>
      </w:r>
    </w:p>
    <w:p w:rsidR="00A50ED0" w:rsidRPr="00A50ED0" w:rsidRDefault="00A50ED0" w:rsidP="00A50ED0">
      <w:pPr>
        <w:jc w:val="both"/>
        <w:rPr>
          <w:bCs/>
        </w:rPr>
      </w:pPr>
    </w:p>
    <w:p w:rsidR="00A50ED0" w:rsidRPr="00A50ED0" w:rsidRDefault="00A50ED0" w:rsidP="00A50ED0">
      <w:pPr>
        <w:jc w:val="both"/>
      </w:pPr>
      <w:r w:rsidRPr="00A50ED0">
        <w:rPr>
          <w:bCs/>
        </w:rPr>
        <w:t>3.</w:t>
      </w:r>
      <w:r w:rsidRPr="00A50ED0">
        <w:rPr>
          <w:b/>
          <w:bCs/>
        </w:rPr>
        <w:t xml:space="preserve"> </w:t>
      </w:r>
      <w:r w:rsidRPr="00A50ED0">
        <w:rPr>
          <w:bCs/>
        </w:rPr>
        <w:t xml:space="preserve">Планирование составлено на основе </w:t>
      </w:r>
      <w:r w:rsidRPr="00A50ED0">
        <w:t>Федеральной рабочей программы начального общего образования «Технологи</w:t>
      </w:r>
      <w:r w:rsidR="00F66D4F">
        <w:t>я</w:t>
      </w:r>
      <w:r w:rsidRPr="00A50ED0">
        <w:t xml:space="preserve">» (для 1-4 классов образовательных учреждений). – Федеральное государственное бюджетное научное учреждение институт стратегии развития образования. – Москва – 2023 </w:t>
      </w:r>
    </w:p>
    <w:p w:rsidR="00A50ED0" w:rsidRPr="00A50ED0" w:rsidRDefault="00A50ED0" w:rsidP="00A50ED0">
      <w:pPr>
        <w:shd w:val="clear" w:color="auto" w:fill="FFFFFF"/>
        <w:autoSpaceDE w:val="0"/>
        <w:autoSpaceDN w:val="0"/>
        <w:adjustRightInd w:val="0"/>
        <w:jc w:val="both"/>
        <w:rPr>
          <w:lang w:bidi="he-IL"/>
        </w:rPr>
      </w:pPr>
    </w:p>
    <w:p w:rsidR="00A50ED0" w:rsidRPr="00A50ED0" w:rsidRDefault="00A50ED0" w:rsidP="00A50ED0">
      <w:pPr>
        <w:jc w:val="both"/>
        <w:rPr>
          <w:rFonts w:eastAsiaTheme="minorHAnsi"/>
          <w:color w:val="000000"/>
          <w:lang w:eastAsia="en-US" w:bidi="he-IL"/>
        </w:rPr>
      </w:pPr>
      <w:r w:rsidRPr="00A50ED0">
        <w:rPr>
          <w:lang w:eastAsia="ar-SA"/>
        </w:rPr>
        <w:t xml:space="preserve"> </w:t>
      </w:r>
      <w:r w:rsidRPr="00A50ED0">
        <w:rPr>
          <w:bCs/>
        </w:rPr>
        <w:t xml:space="preserve">4. Учебник: </w:t>
      </w:r>
      <w:bookmarkStart w:id="1" w:name="_Hlk20000187"/>
      <w:r w:rsidRPr="00A50ED0">
        <w:rPr>
          <w:rFonts w:eastAsiaTheme="minorHAnsi"/>
          <w:color w:val="000000"/>
          <w:lang w:eastAsia="en-US" w:bidi="he-IL"/>
        </w:rPr>
        <w:t>Технология. 4 класс. Учебник для общеобразовательных организаций. [Е.А. Лутцева, Т. П. Зуева].- 3-е издание - М.: Просвещение, 2014. – 127 с.,</w:t>
      </w:r>
    </w:p>
    <w:bookmarkEnd w:id="1"/>
    <w:p w:rsidR="00A50ED0" w:rsidRPr="00A50ED0" w:rsidRDefault="00A50ED0" w:rsidP="00A50ED0">
      <w:pPr>
        <w:tabs>
          <w:tab w:val="left" w:pos="567"/>
        </w:tabs>
        <w:jc w:val="both"/>
        <w:rPr>
          <w:lang w:eastAsia="ar-SA"/>
        </w:rPr>
      </w:pPr>
    </w:p>
    <w:p w:rsidR="00A50ED0" w:rsidRPr="00A50ED0" w:rsidRDefault="00A50ED0" w:rsidP="00A50ED0">
      <w:pPr>
        <w:jc w:val="both"/>
        <w:rPr>
          <w:bCs/>
        </w:rPr>
      </w:pPr>
      <w:r w:rsidRPr="00A50ED0">
        <w:rPr>
          <w:bCs/>
        </w:rPr>
        <w:t>5. Срок реализации: 1 год</w:t>
      </w:r>
    </w:p>
    <w:p w:rsidR="00A50ED0" w:rsidRPr="00A50ED0" w:rsidRDefault="00A50ED0" w:rsidP="00A50ED0">
      <w:pPr>
        <w:rPr>
          <w:bCs/>
        </w:rPr>
      </w:pPr>
    </w:p>
    <w:p w:rsidR="00A50ED0" w:rsidRPr="00A50ED0" w:rsidRDefault="00A50ED0" w:rsidP="00A50ED0">
      <w:pPr>
        <w:rPr>
          <w:bCs/>
        </w:rPr>
      </w:pPr>
      <w:r w:rsidRPr="00A50ED0">
        <w:rPr>
          <w:lang w:eastAsia="ar-SA"/>
        </w:rPr>
        <w:t xml:space="preserve"> </w:t>
      </w:r>
      <w:r w:rsidRPr="00A50ED0">
        <w:rPr>
          <w:bCs/>
        </w:rPr>
        <w:t>6. Цели изучения учебного предмета</w:t>
      </w:r>
    </w:p>
    <w:p w:rsidR="00A50ED0" w:rsidRPr="00A50ED0" w:rsidRDefault="00A50ED0" w:rsidP="00A50ED0">
      <w:pPr>
        <w:ind w:firstLine="709"/>
        <w:jc w:val="both"/>
      </w:pPr>
      <w:r w:rsidRPr="00A50ED0"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50ED0" w:rsidRPr="00A50ED0" w:rsidRDefault="00A50ED0" w:rsidP="00A50ED0">
      <w:pPr>
        <w:ind w:firstLine="709"/>
        <w:jc w:val="both"/>
      </w:pPr>
      <w:r w:rsidRPr="00A50ED0">
        <w:t>Программа по технологии направлена на решение системы задач:</w:t>
      </w:r>
    </w:p>
    <w:p w:rsidR="00A50ED0" w:rsidRPr="00A50ED0" w:rsidRDefault="00A50ED0" w:rsidP="00A50ED0">
      <w:pPr>
        <w:ind w:firstLine="709"/>
        <w:jc w:val="both"/>
      </w:pPr>
      <w:r w:rsidRPr="00A50ED0"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50ED0" w:rsidRPr="00A50ED0" w:rsidRDefault="00A50ED0" w:rsidP="00A50ED0">
      <w:pPr>
        <w:ind w:firstLine="709"/>
        <w:jc w:val="both"/>
      </w:pPr>
      <w:r w:rsidRPr="00A50ED0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50ED0" w:rsidRPr="00A50ED0" w:rsidRDefault="00A50ED0" w:rsidP="00A50ED0">
      <w:pPr>
        <w:ind w:firstLine="709"/>
        <w:jc w:val="both"/>
      </w:pPr>
      <w:r w:rsidRPr="00A50ED0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50ED0" w:rsidRPr="00A50ED0" w:rsidRDefault="00A50ED0" w:rsidP="00A50ED0">
      <w:pPr>
        <w:ind w:firstLine="709"/>
        <w:jc w:val="both"/>
      </w:pPr>
      <w:r w:rsidRPr="00A50ED0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50ED0" w:rsidRPr="00A50ED0" w:rsidRDefault="00A50ED0" w:rsidP="00A50ED0">
      <w:pPr>
        <w:ind w:firstLine="709"/>
        <w:jc w:val="both"/>
      </w:pPr>
      <w:r w:rsidRPr="00A50ED0">
        <w:t>развитие сенсомоторных процессов, психомоторной координации, глазомера через формирование практических умений;</w:t>
      </w:r>
    </w:p>
    <w:p w:rsidR="00A50ED0" w:rsidRPr="00A50ED0" w:rsidRDefault="00A50ED0" w:rsidP="00A50ED0">
      <w:pPr>
        <w:ind w:firstLine="709"/>
        <w:jc w:val="both"/>
      </w:pPr>
      <w:r w:rsidRPr="00A50ED0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50ED0" w:rsidRPr="00A50ED0" w:rsidRDefault="00A50ED0" w:rsidP="00A50ED0">
      <w:pPr>
        <w:ind w:firstLine="709"/>
        <w:jc w:val="both"/>
      </w:pPr>
      <w:r w:rsidRPr="00A50ED0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50ED0" w:rsidRPr="00A50ED0" w:rsidRDefault="00A50ED0" w:rsidP="00A50ED0">
      <w:pPr>
        <w:ind w:firstLine="709"/>
        <w:jc w:val="both"/>
      </w:pPr>
      <w:r w:rsidRPr="00A50ED0">
        <w:t>развитие гибкости и вариативности мышления, способностей к изобретательской деятельности;</w:t>
      </w:r>
    </w:p>
    <w:p w:rsidR="00A50ED0" w:rsidRPr="00A50ED0" w:rsidRDefault="00A50ED0" w:rsidP="00A50ED0">
      <w:pPr>
        <w:ind w:firstLine="709"/>
        <w:jc w:val="both"/>
      </w:pPr>
      <w:r w:rsidRPr="00A50ED0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50ED0" w:rsidRPr="00A50ED0" w:rsidRDefault="00A50ED0" w:rsidP="00A50ED0">
      <w:pPr>
        <w:ind w:firstLine="709"/>
        <w:jc w:val="both"/>
      </w:pPr>
      <w:r w:rsidRPr="00A50ED0"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50ED0" w:rsidRPr="00A50ED0" w:rsidRDefault="00A50ED0" w:rsidP="00A50ED0">
      <w:pPr>
        <w:ind w:firstLine="709"/>
        <w:jc w:val="both"/>
      </w:pPr>
      <w:r w:rsidRPr="00A50ED0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50ED0" w:rsidRPr="00A50ED0" w:rsidRDefault="00A50ED0" w:rsidP="00A50ED0">
      <w:pPr>
        <w:ind w:firstLine="709"/>
        <w:jc w:val="both"/>
      </w:pPr>
      <w:r w:rsidRPr="00A50ED0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50ED0" w:rsidRPr="00A50ED0" w:rsidRDefault="00A50ED0" w:rsidP="00A50ED0">
      <w:pPr>
        <w:ind w:firstLine="709"/>
        <w:jc w:val="both"/>
      </w:pPr>
      <w:r w:rsidRPr="00A50ED0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50ED0" w:rsidRPr="00A50ED0" w:rsidRDefault="00A50ED0" w:rsidP="00A50ED0"/>
    <w:p w:rsidR="00A50ED0" w:rsidRPr="00A50ED0" w:rsidRDefault="00A50ED0" w:rsidP="00A50ED0">
      <w:pPr>
        <w:ind w:firstLine="709"/>
        <w:jc w:val="center"/>
        <w:rPr>
          <w:bCs/>
          <w:shd w:val="clear" w:color="auto" w:fill="FFFFFF"/>
        </w:rPr>
      </w:pPr>
      <w:r w:rsidRPr="00A50ED0">
        <w:rPr>
          <w:bCs/>
          <w:shd w:val="clear" w:color="auto" w:fill="FFFFFF"/>
        </w:rPr>
        <w:t>7. Планируемые образовательные результаты</w:t>
      </w:r>
    </w:p>
    <w:p w:rsidR="00241676" w:rsidRDefault="00241676" w:rsidP="00241676">
      <w:pPr>
        <w:pStyle w:val="a3"/>
        <w:ind w:left="0" w:firstLine="709"/>
        <w:jc w:val="both"/>
        <w:rPr>
          <w:bCs/>
          <w:shd w:val="clear" w:color="auto" w:fill="FFFFFF"/>
        </w:rPr>
      </w:pPr>
      <w:bookmarkStart w:id="2" w:name="_Hlk143834508"/>
      <w:r>
        <w:rPr>
          <w:bCs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2"/>
    </w:p>
    <w:p w:rsidR="00A50ED0" w:rsidRPr="00A50ED0" w:rsidRDefault="00A50ED0" w:rsidP="00A50ED0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</w:p>
    <w:p w:rsidR="00A50ED0" w:rsidRPr="00A50ED0" w:rsidRDefault="00A50ED0" w:rsidP="00A50ED0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  <w:r w:rsidRPr="00A50ED0">
        <w:rPr>
          <w:iCs/>
        </w:rPr>
        <w:t>7.1 Личностные результаты:</w:t>
      </w:r>
    </w:p>
    <w:p w:rsidR="00A50ED0" w:rsidRPr="00A50ED0" w:rsidRDefault="00A50ED0" w:rsidP="00A50ED0">
      <w:pPr>
        <w:pStyle w:val="a3"/>
        <w:ind w:left="0" w:firstLine="709"/>
        <w:jc w:val="both"/>
        <w:rPr>
          <w:bCs/>
          <w:shd w:val="clear" w:color="auto" w:fill="FFFFFF"/>
        </w:rPr>
      </w:pP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</w:p>
    <w:p w:rsidR="00A50ED0" w:rsidRPr="00A50ED0" w:rsidRDefault="00A50ED0" w:rsidP="00A50ED0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  <w:r w:rsidRPr="00A50ED0">
        <w:rPr>
          <w:iCs/>
          <w:color w:val="000000"/>
        </w:rPr>
        <w:t>7.2 Метапредметные результаты:</w:t>
      </w:r>
    </w:p>
    <w:p w:rsidR="00A50ED0" w:rsidRPr="00A50ED0" w:rsidRDefault="00A50ED0" w:rsidP="00A50ED0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t>Познавательные универсальные учебные действия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lastRenderedPageBreak/>
        <w:t>Базовые логические и исследовательские действия: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осуществлять анализ объектов и изделий с выделением существенных и несущественных признаков;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сравнивать группы объектов (изделий), выделять в них общее и различия;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использовать схемы, модели и простейшие чертежи в собственной практической творческой деятельности;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t>Работа с информацией: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t>Коммуникативные универсальные учебные действия: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объяснять последовательность совершаемых действий при создании изделия.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t>Регулятивные универсальные учебные действия: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выполнять правила безопасности труда при выполнении работы;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планировать работу, соотносить свои действия с поставленной целью;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проявлять волевую саморегуляцию при выполнении работы.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rStyle w:val="a5"/>
          <w:color w:val="333333"/>
        </w:rPr>
        <w:t>Совместная деятельность: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50ED0" w:rsidRPr="00A50ED0" w:rsidRDefault="00A50ED0" w:rsidP="00A50ED0">
      <w:pPr>
        <w:ind w:firstLine="709"/>
        <w:contextualSpacing/>
        <w:jc w:val="center"/>
        <w:rPr>
          <w:iCs/>
        </w:rPr>
      </w:pPr>
      <w:r w:rsidRPr="00A50ED0">
        <w:rPr>
          <w:iCs/>
        </w:rPr>
        <w:t>7.3 Предметные результаты:</w:t>
      </w:r>
    </w:p>
    <w:p w:rsidR="00A50ED0" w:rsidRPr="00A50ED0" w:rsidRDefault="00A50ED0" w:rsidP="00A50ED0">
      <w:pPr>
        <w:pStyle w:val="a4"/>
        <w:spacing w:before="0" w:beforeAutospacing="0" w:after="0" w:afterAutospacing="0"/>
        <w:jc w:val="both"/>
        <w:rPr>
          <w:color w:val="333333"/>
        </w:rPr>
      </w:pPr>
      <w:r w:rsidRPr="00A50ED0">
        <w:rPr>
          <w:color w:val="333333"/>
        </w:rPr>
        <w:t>К концу обучения </w:t>
      </w:r>
      <w:r w:rsidRPr="00A50ED0">
        <w:rPr>
          <w:rStyle w:val="a5"/>
          <w:i/>
          <w:iCs/>
          <w:color w:val="333333"/>
        </w:rPr>
        <w:t>в 4 классе</w:t>
      </w:r>
      <w:r w:rsidRPr="00A50ED0">
        <w:rPr>
          <w:color w:val="333333"/>
        </w:rPr>
        <w:t> обучающийся получит следующие предметные результаты по отдельным темам программы по технологии: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работать с доступной информацией, работать в программах Word, Power Point;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50ED0" w:rsidRPr="00A50ED0" w:rsidRDefault="00A50ED0" w:rsidP="00A50ED0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  <w:r w:rsidRPr="00A50ED0">
        <w:rPr>
          <w:color w:val="333333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52C07" w:rsidRPr="00A50ED0" w:rsidRDefault="00452C07" w:rsidP="00A50ED0"/>
    <w:sectPr w:rsidR="00452C07" w:rsidRPr="00A50ED0" w:rsidSect="00A50ED0">
      <w:footerReference w:type="default" r:id="rId6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546" w:rsidRDefault="004A6546" w:rsidP="00A50ED0">
      <w:r>
        <w:separator/>
      </w:r>
    </w:p>
  </w:endnote>
  <w:endnote w:type="continuationSeparator" w:id="0">
    <w:p w:rsidR="004A6546" w:rsidRDefault="004A6546" w:rsidP="00A5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8812447"/>
      <w:docPartObj>
        <w:docPartGallery w:val="Page Numbers (Bottom of Page)"/>
        <w:docPartUnique/>
      </w:docPartObj>
    </w:sdtPr>
    <w:sdtEndPr/>
    <w:sdtContent>
      <w:p w:rsidR="00A50ED0" w:rsidRDefault="00A50E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957">
          <w:rPr>
            <w:noProof/>
          </w:rPr>
          <w:t>2</w:t>
        </w:r>
        <w:r>
          <w:fldChar w:fldCharType="end"/>
        </w:r>
      </w:p>
    </w:sdtContent>
  </w:sdt>
  <w:p w:rsidR="00A50ED0" w:rsidRDefault="00A50E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546" w:rsidRDefault="004A6546" w:rsidP="00A50ED0">
      <w:r>
        <w:separator/>
      </w:r>
    </w:p>
  </w:footnote>
  <w:footnote w:type="continuationSeparator" w:id="0">
    <w:p w:rsidR="004A6546" w:rsidRDefault="004A6546" w:rsidP="00A50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60"/>
    <w:rsid w:val="00056BFC"/>
    <w:rsid w:val="00241676"/>
    <w:rsid w:val="00452C07"/>
    <w:rsid w:val="004A6546"/>
    <w:rsid w:val="009C1957"/>
    <w:rsid w:val="00A50ED0"/>
    <w:rsid w:val="00B55586"/>
    <w:rsid w:val="00BE2160"/>
    <w:rsid w:val="00F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D4B6"/>
  <w15:chartTrackingRefBased/>
  <w15:docId w15:val="{7811AA42-06DD-43CA-BB35-680D7A49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ED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50ED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50ED0"/>
    <w:rPr>
      <w:b/>
      <w:bCs/>
    </w:rPr>
  </w:style>
  <w:style w:type="paragraph" w:styleId="a6">
    <w:name w:val="header"/>
    <w:basedOn w:val="a"/>
    <w:link w:val="a7"/>
    <w:uiPriority w:val="99"/>
    <w:unhideWhenUsed/>
    <w:rsid w:val="00A50E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0E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0E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6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1835</Words>
  <Characters>10460</Characters>
  <Application>Microsoft Office Word</Application>
  <DocSecurity>0</DocSecurity>
  <Lines>87</Lines>
  <Paragraphs>24</Paragraphs>
  <ScaleCrop>false</ScaleCrop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ASUS</cp:lastModifiedBy>
  <cp:revision>7</cp:revision>
  <dcterms:created xsi:type="dcterms:W3CDTF">2023-08-31T17:57:00Z</dcterms:created>
  <dcterms:modified xsi:type="dcterms:W3CDTF">2024-09-03T16:26:00Z</dcterms:modified>
</cp:coreProperties>
</file>