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A3319A">
      <w:pPr>
        <w:jc w:val="center"/>
        <w:rPr>
          <w:b/>
          <w:bCs/>
        </w:rPr>
      </w:pPr>
      <w:r>
        <w:rPr>
          <w:b/>
          <w:bCs/>
        </w:rPr>
        <w:t>Муниципальное бюджетное общеобразовательное учреждение</w:t>
      </w:r>
    </w:p>
    <w:p w14:paraId="7EB2ABCC">
      <w:pPr>
        <w:jc w:val="center"/>
        <w:rPr>
          <w:b/>
          <w:bCs/>
        </w:rPr>
      </w:pPr>
      <w:r>
        <w:rPr>
          <w:b/>
          <w:bCs/>
        </w:rPr>
        <w:t>«Школа № 17 г. Феодосии Республики Крым»</w:t>
      </w:r>
    </w:p>
    <w:p w14:paraId="27759C8F">
      <w:pPr>
        <w:jc w:val="center"/>
        <w:rPr>
          <w:b/>
          <w:bCs/>
        </w:rPr>
      </w:pPr>
    </w:p>
    <w:p w14:paraId="6603DFB5">
      <w:pPr>
        <w:jc w:val="center"/>
        <w:rPr>
          <w:b/>
          <w:bCs/>
        </w:rPr>
      </w:pPr>
      <w:r>
        <w:rPr>
          <w:b/>
          <w:bCs/>
        </w:rPr>
        <w:t>Аннотация</w:t>
      </w:r>
    </w:p>
    <w:p w14:paraId="3DAA00B7">
      <w:pPr>
        <w:jc w:val="center"/>
        <w:rPr>
          <w:bCs/>
        </w:rPr>
      </w:pPr>
      <w:r>
        <w:rPr>
          <w:bCs/>
        </w:rPr>
        <w:t>к рабочей программе</w:t>
      </w:r>
    </w:p>
    <w:p w14:paraId="3DEA3DC7">
      <w:pPr>
        <w:jc w:val="center"/>
        <w:rPr>
          <w:bCs/>
        </w:rPr>
      </w:pPr>
      <w:r>
        <w:rPr>
          <w:bCs/>
        </w:rPr>
        <w:t>учебного предмета «Технология»</w:t>
      </w:r>
    </w:p>
    <w:p w14:paraId="5E50D834">
      <w:pPr>
        <w:jc w:val="center"/>
        <w:rPr>
          <w:bCs/>
        </w:rPr>
      </w:pPr>
      <w:r>
        <w:rPr>
          <w:bCs/>
        </w:rPr>
        <w:t>2 класс</w:t>
      </w:r>
    </w:p>
    <w:p w14:paraId="5E8325B8">
      <w:pPr>
        <w:jc w:val="center"/>
        <w:rPr>
          <w:bCs/>
        </w:rPr>
      </w:pPr>
      <w:r>
        <w:rPr>
          <w:bCs/>
        </w:rPr>
        <w:t>202</w:t>
      </w:r>
      <w:r>
        <w:rPr>
          <w:rFonts w:hint="default"/>
          <w:bCs/>
          <w:lang w:val="ru-RU"/>
        </w:rPr>
        <w:t>4</w:t>
      </w:r>
      <w:r>
        <w:rPr>
          <w:bCs/>
        </w:rPr>
        <w:t>/202</w:t>
      </w:r>
      <w:r>
        <w:rPr>
          <w:rFonts w:hint="default"/>
          <w:bCs/>
          <w:lang w:val="ru-RU"/>
        </w:rPr>
        <w:t>5</w:t>
      </w:r>
      <w:bookmarkStart w:id="3" w:name="_GoBack"/>
      <w:bookmarkEnd w:id="3"/>
      <w:r>
        <w:rPr>
          <w:bCs/>
        </w:rPr>
        <w:t xml:space="preserve"> учебный год</w:t>
      </w:r>
    </w:p>
    <w:p w14:paraId="684AF416">
      <w:pPr>
        <w:jc w:val="both"/>
        <w:rPr>
          <w:bCs/>
        </w:rPr>
      </w:pPr>
    </w:p>
    <w:p w14:paraId="37CC50AF">
      <w:pPr>
        <w:numPr>
          <w:ilvl w:val="0"/>
          <w:numId w:val="1"/>
        </w:numPr>
        <w:spacing w:after="0" w:line="240" w:lineRule="auto"/>
        <w:ind w:firstLine="709"/>
        <w:jc w:val="both"/>
        <w:rPr>
          <w:iCs/>
        </w:rPr>
      </w:pPr>
      <w:r>
        <w:rPr>
          <w:b/>
          <w:bCs/>
        </w:rPr>
        <w:t>Автор-составитель</w:t>
      </w:r>
      <w:r>
        <w:rPr>
          <w:bCs/>
        </w:rPr>
        <w:t xml:space="preserve">: </w:t>
      </w:r>
      <w:r>
        <w:rPr>
          <w:rFonts w:ascii="Times New Roman" w:hAnsi="Times New Roman" w:eastAsia="Times New Roman"/>
          <w:bCs/>
          <w:color w:val="000000"/>
          <w:sz w:val="24"/>
          <w:szCs w:val="24"/>
          <w:lang w:val="ru-RU" w:eastAsia="ru-RU"/>
        </w:rPr>
        <w:t>Богданова</w:t>
      </w:r>
      <w:r>
        <w:rPr>
          <w:rFonts w:hint="default" w:ascii="Times New Roman" w:hAnsi="Times New Roman" w:eastAsia="Times New Roman"/>
          <w:bCs/>
          <w:color w:val="000000"/>
          <w:sz w:val="24"/>
          <w:szCs w:val="24"/>
          <w:lang w:val="en-US" w:eastAsia="ru-RU"/>
        </w:rPr>
        <w:t xml:space="preserve"> Лидия Фёдоровна</w:t>
      </w:r>
      <w:r>
        <w:rPr>
          <w:rFonts w:ascii="Times New Roman" w:hAnsi="Times New Roman" w:eastAsia="Times New Roman"/>
          <w:bCs/>
          <w:color w:val="000000"/>
          <w:sz w:val="24"/>
          <w:szCs w:val="24"/>
          <w:lang w:val="ru-RU" w:eastAsia="ru-RU"/>
        </w:rPr>
        <w:t>, учитель начальных классов высшей квалификационной категории; Форкавец Неля</w:t>
      </w:r>
      <w:r>
        <w:rPr>
          <w:rFonts w:hint="default" w:ascii="Times New Roman" w:hAnsi="Times New Roman" w:eastAsia="Times New Roman"/>
          <w:bCs/>
          <w:color w:val="000000"/>
          <w:sz w:val="24"/>
          <w:szCs w:val="24"/>
          <w:lang w:val="en-US" w:eastAsia="ru-RU"/>
        </w:rPr>
        <w:t xml:space="preserve"> Станиславовна</w:t>
      </w:r>
      <w:r>
        <w:rPr>
          <w:rFonts w:ascii="Times New Roman" w:hAnsi="Times New Roman" w:eastAsia="Times New Roman"/>
          <w:bCs/>
          <w:color w:val="000000"/>
          <w:sz w:val="24"/>
          <w:szCs w:val="24"/>
          <w:lang w:val="ru-RU" w:eastAsia="ru-RU"/>
        </w:rPr>
        <w:t>, учитель начальных классов высшей квалификационной категории; Латыш</w:t>
      </w:r>
      <w:r>
        <w:rPr>
          <w:rFonts w:hint="default" w:ascii="Times New Roman" w:hAnsi="Times New Roman" w:eastAsia="Times New Roman"/>
          <w:bCs/>
          <w:color w:val="000000"/>
          <w:sz w:val="24"/>
          <w:szCs w:val="24"/>
          <w:lang w:val="en-US" w:eastAsia="ru-RU"/>
        </w:rPr>
        <w:t xml:space="preserve"> Виктория Валерьевна</w:t>
      </w:r>
      <w:r>
        <w:rPr>
          <w:rFonts w:ascii="Times New Roman" w:hAnsi="Times New Roman" w:eastAsia="Times New Roman"/>
          <w:bCs/>
          <w:color w:val="000000"/>
          <w:sz w:val="24"/>
          <w:szCs w:val="24"/>
          <w:lang w:val="ru-RU" w:eastAsia="ru-RU"/>
        </w:rPr>
        <w:t xml:space="preserve">, учитель начальных классов первой квалификационной категории.  </w:t>
      </w:r>
    </w:p>
    <w:p w14:paraId="1B157B96">
      <w:pPr>
        <w:ind w:firstLine="709"/>
        <w:jc w:val="both"/>
        <w:rPr>
          <w:bCs/>
        </w:rPr>
      </w:pPr>
    </w:p>
    <w:p w14:paraId="2232F4A6">
      <w:pPr>
        <w:ind w:firstLine="709"/>
        <w:jc w:val="both"/>
        <w:rPr>
          <w:bCs/>
        </w:rPr>
      </w:pPr>
      <w:r>
        <w:rPr>
          <w:b/>
          <w:bCs/>
        </w:rPr>
        <w:t>2. Количество часов по учебному плану:</w:t>
      </w:r>
      <w:r>
        <w:rPr>
          <w:bCs/>
        </w:rPr>
        <w:t xml:space="preserve"> 1 час в неделю, 34 часа в год</w:t>
      </w:r>
    </w:p>
    <w:p w14:paraId="17E03EE7">
      <w:pPr>
        <w:ind w:firstLine="709"/>
        <w:jc w:val="both"/>
        <w:rPr>
          <w:bCs/>
        </w:rPr>
      </w:pP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03"/>
        <w:gridCol w:w="5652"/>
      </w:tblGrid>
      <w:tr w14:paraId="0C4C55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3" w:type="dxa"/>
          </w:tcPr>
          <w:p w14:paraId="10D9D90C">
            <w:pPr>
              <w:ind w:firstLine="709"/>
              <w:jc w:val="both"/>
              <w:rPr>
                <w:rFonts w:eastAsia="Calibri"/>
                <w:bCs/>
              </w:rPr>
            </w:pPr>
          </w:p>
        </w:tc>
        <w:tc>
          <w:tcPr>
            <w:tcW w:w="5652" w:type="dxa"/>
          </w:tcPr>
          <w:p w14:paraId="10684C85">
            <w:pPr>
              <w:ind w:firstLine="709"/>
              <w:jc w:val="both"/>
              <w:rPr>
                <w:bCs/>
              </w:rPr>
            </w:pPr>
          </w:p>
        </w:tc>
      </w:tr>
    </w:tbl>
    <w:p w14:paraId="0D623816">
      <w:pPr>
        <w:pStyle w:val="2"/>
        <w:tabs>
          <w:tab w:val="left" w:pos="993"/>
        </w:tabs>
        <w:spacing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Планирование составлено на основе: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Федеральной рабочей программы начального    общего образования. Технология. (для 1-4 классов образовательных организаций). Федеральное государственное бюджетное научное учреждение. Институт стратегии развития образования.  Москва  2023г.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51733F42">
      <w:pPr>
        <w:pStyle w:val="2"/>
        <w:tabs>
          <w:tab w:val="left" w:pos="993"/>
        </w:tabs>
        <w:spacing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75CA482">
      <w:pPr>
        <w:pStyle w:val="2"/>
        <w:tabs>
          <w:tab w:val="left" w:pos="993"/>
        </w:tabs>
        <w:spacing w:line="240" w:lineRule="auto"/>
        <w:ind w:left="0" w:right="-1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 Учебник: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Start w:id="0" w:name="_Hlk20000187"/>
      <w:r>
        <w:rPr>
          <w:rFonts w:ascii="Times New Roman" w:hAnsi="Times New Roman" w:cs="Times New Roman"/>
          <w:color w:val="000000"/>
          <w:sz w:val="24"/>
          <w:szCs w:val="24"/>
          <w:lang w:bidi="he-IL"/>
        </w:rPr>
        <w:t>Технология. 2 класс. Учебник для общеобразовательных организаций. [Е.А. Лутцева, Т. П. Зуева]. М.: Просвещение, 2014.</w:t>
      </w:r>
      <w:bookmarkEnd w:id="0"/>
    </w:p>
    <w:p w14:paraId="081E4B27">
      <w:pPr>
        <w:jc w:val="center"/>
        <w:rPr>
          <w:bCs/>
        </w:rPr>
      </w:pPr>
    </w:p>
    <w:tbl>
      <w:tblPr>
        <w:tblStyle w:val="4"/>
        <w:tblW w:w="0" w:type="auto"/>
        <w:tblInd w:w="450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4"/>
      </w:tblGrid>
      <w:tr w14:paraId="65CE15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4" w:type="dxa"/>
          </w:tcPr>
          <w:p w14:paraId="0D35D8E2">
            <w:pPr>
              <w:rPr>
                <w:rFonts w:eastAsia="Calibri"/>
                <w:bCs/>
              </w:rPr>
            </w:pPr>
          </w:p>
        </w:tc>
      </w:tr>
    </w:tbl>
    <w:p w14:paraId="2E0A10A7">
      <w:pPr>
        <w:ind w:firstLine="709"/>
        <w:rPr>
          <w:bCs/>
          <w:color w:val="FF0000"/>
        </w:rPr>
      </w:pPr>
      <w:r>
        <w:rPr>
          <w:b/>
          <w:bCs/>
        </w:rPr>
        <w:t>5. Срок реализации</w:t>
      </w:r>
      <w:r>
        <w:rPr>
          <w:bCs/>
        </w:rPr>
        <w:t>: 1 год</w:t>
      </w:r>
    </w:p>
    <w:p w14:paraId="532D9F59">
      <w:pPr>
        <w:ind w:firstLine="709"/>
        <w:rPr>
          <w:bCs/>
          <w:color w:val="FF0000"/>
        </w:rPr>
      </w:pPr>
    </w:p>
    <w:p w14:paraId="714ED475">
      <w:pPr>
        <w:tabs>
          <w:tab w:val="left" w:pos="993"/>
        </w:tabs>
        <w:ind w:firstLine="709"/>
        <w:jc w:val="both"/>
      </w:pPr>
      <w:r>
        <w:rPr>
          <w:b/>
          <w:bCs/>
        </w:rPr>
        <w:t>6. Цели изучения учебного предмета</w:t>
      </w:r>
      <w:r>
        <w:t>: Для реализации основной цели и концептуальной идеи данного предмета необходимо решение системы приоритетных задач: образовательных, развивающих и воспитательных.</w:t>
      </w:r>
    </w:p>
    <w:p w14:paraId="7839807D">
      <w:pPr>
        <w:tabs>
          <w:tab w:val="left" w:pos="993"/>
        </w:tabs>
        <w:ind w:firstLine="709"/>
        <w:jc w:val="both"/>
      </w:pPr>
      <w:r>
        <w:t>Образовательные задачи курса:</w:t>
      </w:r>
    </w:p>
    <w:p w14:paraId="51034281">
      <w:pPr>
        <w:tabs>
          <w:tab w:val="left" w:pos="993"/>
        </w:tabs>
        <w:ind w:firstLine="709"/>
        <w:jc w:val="both"/>
      </w:pPr>
      <w:r>
        <w:t>1)</w:t>
      </w:r>
      <w:r>
        <w:tab/>
      </w:r>
      <w: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051B3BE3">
      <w:pPr>
        <w:tabs>
          <w:tab w:val="left" w:pos="993"/>
        </w:tabs>
        <w:ind w:firstLine="709"/>
        <w:jc w:val="both"/>
      </w:pPr>
      <w:r>
        <w:t>2)</w:t>
      </w:r>
      <w:r>
        <w:tab/>
      </w:r>
      <w: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00D531F6">
      <w:pPr>
        <w:tabs>
          <w:tab w:val="left" w:pos="993"/>
        </w:tabs>
        <w:ind w:firstLine="709"/>
        <w:jc w:val="both"/>
      </w:pPr>
      <w:r>
        <w:t>3)</w:t>
      </w:r>
      <w:r>
        <w:tab/>
      </w:r>
      <w: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0DEA4A37">
      <w:pPr>
        <w:tabs>
          <w:tab w:val="left" w:pos="993"/>
        </w:tabs>
        <w:ind w:firstLine="709"/>
        <w:jc w:val="both"/>
      </w:pPr>
      <w:r>
        <w:t>4)</w:t>
      </w:r>
      <w:r>
        <w:tab/>
      </w:r>
      <w: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14:paraId="702DDB06">
      <w:pPr>
        <w:tabs>
          <w:tab w:val="left" w:pos="993"/>
        </w:tabs>
        <w:ind w:firstLine="709"/>
        <w:jc w:val="both"/>
      </w:pPr>
      <w:r>
        <w:t>Развивающие задачи:</w:t>
      </w:r>
    </w:p>
    <w:p w14:paraId="2A385F9E">
      <w:pPr>
        <w:tabs>
          <w:tab w:val="left" w:pos="993"/>
        </w:tabs>
        <w:ind w:firstLine="709"/>
        <w:jc w:val="both"/>
      </w:pPr>
      <w:r>
        <w:t>1)</w:t>
      </w:r>
      <w:r>
        <w:tab/>
      </w:r>
      <w:r>
        <w:t>развитие сенсомоторных процессов, психомоторной координации, глазомера через формирование практических умений;</w:t>
      </w:r>
    </w:p>
    <w:p w14:paraId="4FB8F7F4">
      <w:pPr>
        <w:tabs>
          <w:tab w:val="left" w:pos="993"/>
        </w:tabs>
        <w:ind w:firstLine="709"/>
        <w:jc w:val="both"/>
      </w:pPr>
      <w:r>
        <w:t>2)</w:t>
      </w:r>
      <w:r>
        <w:tab/>
      </w:r>
      <w: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060D3764">
      <w:pPr>
        <w:tabs>
          <w:tab w:val="left" w:pos="993"/>
        </w:tabs>
        <w:ind w:firstLine="709"/>
        <w:jc w:val="both"/>
      </w:pPr>
      <w:r>
        <w:t>3)</w:t>
      </w:r>
      <w:r>
        <w:tab/>
      </w:r>
      <w: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4412B272">
      <w:pPr>
        <w:tabs>
          <w:tab w:val="left" w:pos="993"/>
        </w:tabs>
        <w:ind w:firstLine="709"/>
        <w:jc w:val="both"/>
      </w:pPr>
      <w:r>
        <w:t>4)</w:t>
      </w:r>
      <w:r>
        <w:tab/>
      </w:r>
      <w:r>
        <w:t>развитие гибкости и вариативности мышления, способностей к изобретательской деятельности.</w:t>
      </w:r>
    </w:p>
    <w:p w14:paraId="1C54A552">
      <w:pPr>
        <w:tabs>
          <w:tab w:val="left" w:pos="993"/>
        </w:tabs>
        <w:ind w:firstLine="709"/>
        <w:jc w:val="center"/>
        <w:rPr>
          <w:b/>
        </w:rPr>
      </w:pPr>
      <w:r>
        <w:rPr>
          <w:b/>
        </w:rPr>
        <w:t>Воспитательные задачи:</w:t>
      </w:r>
    </w:p>
    <w:p w14:paraId="7656EF76">
      <w:pPr>
        <w:tabs>
          <w:tab w:val="left" w:pos="993"/>
        </w:tabs>
        <w:ind w:firstLine="709"/>
        <w:jc w:val="both"/>
      </w:pPr>
      <w:r>
        <w:t>1)</w:t>
      </w:r>
      <w:r>
        <w:tab/>
      </w:r>
      <w: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002D764F">
      <w:pPr>
        <w:tabs>
          <w:tab w:val="left" w:pos="993"/>
        </w:tabs>
        <w:ind w:firstLine="709"/>
        <w:jc w:val="both"/>
      </w:pPr>
      <w:r>
        <w:t>2)</w:t>
      </w:r>
      <w:r>
        <w:tab/>
      </w:r>
      <w: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6B2072AA">
      <w:pPr>
        <w:tabs>
          <w:tab w:val="left" w:pos="993"/>
        </w:tabs>
        <w:ind w:firstLine="709"/>
        <w:jc w:val="both"/>
      </w:pPr>
      <w:r>
        <w:t>3)</w:t>
      </w:r>
      <w:r>
        <w:tab/>
      </w:r>
      <w: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56DBC5EA">
      <w:pPr>
        <w:tabs>
          <w:tab w:val="left" w:pos="993"/>
        </w:tabs>
        <w:ind w:firstLine="709"/>
        <w:jc w:val="both"/>
      </w:pPr>
      <w:r>
        <w:t>4)</w:t>
      </w:r>
      <w:r>
        <w:tab/>
      </w:r>
      <w: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48448849">
      <w:pPr>
        <w:tabs>
          <w:tab w:val="left" w:pos="993"/>
        </w:tabs>
        <w:ind w:firstLine="709"/>
        <w:jc w:val="both"/>
      </w:pPr>
      <w:r>
        <w:t>5)</w:t>
      </w:r>
      <w:r>
        <w:tab/>
      </w:r>
      <w: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</w:t>
      </w:r>
    </w:p>
    <w:p w14:paraId="35336103">
      <w:pPr>
        <w:tabs>
          <w:tab w:val="left" w:pos="993"/>
        </w:tabs>
        <w:jc w:val="both"/>
      </w:pPr>
    </w:p>
    <w:p w14:paraId="47D97FB5">
      <w:pPr>
        <w:tabs>
          <w:tab w:val="left" w:pos="993"/>
        </w:tabs>
        <w:jc w:val="center"/>
        <w:rPr>
          <w:b/>
        </w:rPr>
      </w:pPr>
      <w:r>
        <w:rPr>
          <w:b/>
        </w:rPr>
        <w:t>7. Планируемые образовательные результаты</w:t>
      </w:r>
    </w:p>
    <w:p w14:paraId="16D2FBF7">
      <w:pPr>
        <w:pStyle w:val="8"/>
        <w:ind w:left="0" w:firstLine="709"/>
        <w:jc w:val="both"/>
        <w:rPr>
          <w:bCs/>
          <w:color w:val="000000"/>
          <w:shd w:val="clear" w:color="auto" w:fill="FFFFFF"/>
        </w:rPr>
      </w:pPr>
      <w:bookmarkStart w:id="1" w:name="_Hlk143834508"/>
      <w:r>
        <w:rPr>
          <w:bCs/>
          <w:color w:val="000000"/>
          <w:shd w:val="clear" w:color="auto" w:fill="FFFFFF"/>
        </w:rPr>
        <w:t xml:space="preserve">Рабочая программа составлена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программе воспитания. Программа воспитания заложена в личностных результатах. </w:t>
      </w:r>
      <w:bookmarkEnd w:id="1"/>
    </w:p>
    <w:p w14:paraId="649B045F">
      <w:pPr>
        <w:tabs>
          <w:tab w:val="left" w:pos="993"/>
        </w:tabs>
        <w:jc w:val="center"/>
        <w:rPr>
          <w:b/>
        </w:rPr>
      </w:pPr>
      <w:r>
        <w:rPr>
          <w:b/>
          <w:lang w:val="uk-UA"/>
        </w:rPr>
        <w:t>7</w:t>
      </w:r>
      <w:r>
        <w:rPr>
          <w:b/>
        </w:rPr>
        <w:t>.1. Личностные результаты</w:t>
      </w:r>
    </w:p>
    <w:p w14:paraId="470259B4">
      <w:pPr>
        <w:ind w:firstLine="600"/>
        <w:jc w:val="both"/>
      </w:pPr>
      <w:r>
        <w:rPr>
          <w:color w:val="000000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403824B5">
      <w:pPr>
        <w:ind w:firstLine="600"/>
        <w:jc w:val="both"/>
      </w:pPr>
      <w:r>
        <w:rPr>
          <w:color w:val="000000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44E5172F">
      <w:pPr>
        <w:ind w:firstLine="600"/>
        <w:jc w:val="both"/>
      </w:pPr>
      <w:r>
        <w:rPr>
          <w:color w:val="000000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23B74157">
      <w:pPr>
        <w:ind w:firstLine="600"/>
        <w:jc w:val="both"/>
      </w:pPr>
      <w:r>
        <w:rPr>
          <w:color w:val="000000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48526339">
      <w:pPr>
        <w:ind w:firstLine="600"/>
        <w:jc w:val="both"/>
      </w:pPr>
      <w:r>
        <w:rPr>
          <w:color w:val="000000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1BB55987">
      <w:pPr>
        <w:ind w:firstLine="600"/>
        <w:jc w:val="both"/>
      </w:pPr>
      <w:r>
        <w:rPr>
          <w:color w:val="000000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17383F07">
      <w:pPr>
        <w:ind w:firstLine="600"/>
        <w:jc w:val="both"/>
      </w:pPr>
      <w:r>
        <w:rPr>
          <w:color w:val="000000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63D69EBF">
      <w:pPr>
        <w:ind w:firstLine="600"/>
        <w:jc w:val="both"/>
      </w:pPr>
      <w:r>
        <w:rPr>
          <w:color w:val="000000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  <w:bookmarkStart w:id="2" w:name="_Toc143620889"/>
      <w:bookmarkEnd w:id="2"/>
    </w:p>
    <w:p w14:paraId="60757E01">
      <w:pPr>
        <w:tabs>
          <w:tab w:val="left" w:pos="993"/>
        </w:tabs>
        <w:ind w:firstLine="709"/>
        <w:jc w:val="center"/>
        <w:rPr>
          <w:b/>
        </w:rPr>
      </w:pPr>
      <w:r>
        <w:rPr>
          <w:b/>
          <w:lang w:val="uk-UA"/>
        </w:rPr>
        <w:t>7</w:t>
      </w:r>
      <w:r>
        <w:rPr>
          <w:b/>
        </w:rPr>
        <w:t>.2. Метапредметные результаты</w:t>
      </w:r>
    </w:p>
    <w:p w14:paraId="4CE31CFF">
      <w:pPr>
        <w:ind w:firstLine="600"/>
        <w:jc w:val="both"/>
      </w:pPr>
      <w:r>
        <w:rPr>
          <w:color w:val="000000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FDC51C1">
      <w:pPr>
        <w:ind w:left="120"/>
        <w:jc w:val="both"/>
      </w:pPr>
      <w:r>
        <w:rPr>
          <w:b/>
          <w:color w:val="000000"/>
        </w:rPr>
        <w:t>Познавательные универсальные учебные действия</w:t>
      </w:r>
    </w:p>
    <w:p w14:paraId="02394145">
      <w:pPr>
        <w:ind w:left="120"/>
        <w:jc w:val="both"/>
      </w:pPr>
      <w:r>
        <w:rPr>
          <w:b/>
          <w:color w:val="000000"/>
        </w:rPr>
        <w:t>Базовые логические и исследовательские действия:</w:t>
      </w:r>
    </w:p>
    <w:p w14:paraId="6989939C">
      <w:pPr>
        <w:ind w:firstLine="600"/>
        <w:jc w:val="both"/>
      </w:pPr>
      <w:r>
        <w:rPr>
          <w:color w:val="000000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5DF0B392">
      <w:pPr>
        <w:ind w:firstLine="600"/>
        <w:jc w:val="both"/>
      </w:pPr>
      <w:r>
        <w:rPr>
          <w:color w:val="000000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7625C818">
      <w:pPr>
        <w:ind w:firstLine="600"/>
        <w:jc w:val="both"/>
      </w:pPr>
      <w:r>
        <w:rPr>
          <w:color w:val="000000"/>
        </w:rPr>
        <w:t>осуществлять анализ объектов и изделий с выделением существенных и несущественных признаков;</w:t>
      </w:r>
    </w:p>
    <w:p w14:paraId="227A3BAE">
      <w:pPr>
        <w:ind w:firstLine="600"/>
        <w:jc w:val="both"/>
      </w:pPr>
      <w:r>
        <w:rPr>
          <w:color w:val="000000"/>
        </w:rPr>
        <w:t>сравнивать группы объектов (изделий), выделять в них общее и различия;</w:t>
      </w:r>
    </w:p>
    <w:p w14:paraId="46503889">
      <w:pPr>
        <w:ind w:firstLine="600"/>
        <w:jc w:val="both"/>
      </w:pPr>
      <w:r>
        <w:rPr>
          <w:color w:val="000000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0E95ADB3">
      <w:pPr>
        <w:ind w:firstLine="600"/>
        <w:jc w:val="both"/>
      </w:pPr>
      <w:r>
        <w:rPr>
          <w:color w:val="000000"/>
        </w:rPr>
        <w:t>использовать схемы, модели и простейшие чертежи в собственной практической творческой деятельности;</w:t>
      </w:r>
    </w:p>
    <w:p w14:paraId="1F355BE9">
      <w:pPr>
        <w:ind w:firstLine="600"/>
        <w:jc w:val="both"/>
      </w:pPr>
      <w:r>
        <w:rPr>
          <w:color w:val="000000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5D13AFBE">
      <w:pPr>
        <w:ind w:firstLine="600"/>
        <w:jc w:val="both"/>
      </w:pPr>
      <w:r>
        <w:rPr>
          <w:color w:val="000000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5749EB68">
      <w:pPr>
        <w:ind w:left="120"/>
        <w:jc w:val="both"/>
      </w:pPr>
      <w:r>
        <w:rPr>
          <w:b/>
          <w:color w:val="000000"/>
        </w:rPr>
        <w:t>Работа с информацией:</w:t>
      </w:r>
    </w:p>
    <w:p w14:paraId="49D8D763">
      <w:pPr>
        <w:ind w:firstLine="600"/>
        <w:jc w:val="both"/>
      </w:pPr>
      <w:r>
        <w:rPr>
          <w:color w:val="000000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1ECBCC4E">
      <w:pPr>
        <w:ind w:firstLine="600"/>
        <w:jc w:val="both"/>
      </w:pPr>
      <w:r>
        <w:rPr>
          <w:color w:val="000000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0B698FED">
      <w:pPr>
        <w:ind w:firstLine="600"/>
        <w:jc w:val="both"/>
      </w:pPr>
      <w:r>
        <w:rPr>
          <w:color w:val="000000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6BC3246D">
      <w:pPr>
        <w:ind w:firstLine="600"/>
        <w:jc w:val="both"/>
      </w:pPr>
      <w:r>
        <w:rPr>
          <w:color w:val="000000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385965AE">
      <w:pPr>
        <w:ind w:left="120"/>
        <w:jc w:val="both"/>
      </w:pPr>
      <w:r>
        <w:rPr>
          <w:b/>
          <w:color w:val="000000"/>
        </w:rPr>
        <w:t>Коммуникативные универсальные учебные действия:</w:t>
      </w:r>
    </w:p>
    <w:p w14:paraId="589E9642">
      <w:pPr>
        <w:ind w:firstLine="600"/>
        <w:jc w:val="both"/>
      </w:pPr>
      <w:r>
        <w:rPr>
          <w:color w:val="000000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56F737D8">
      <w:pPr>
        <w:ind w:firstLine="600"/>
        <w:jc w:val="both"/>
      </w:pPr>
      <w:r>
        <w:rPr>
          <w:color w:val="000000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65263973">
      <w:pPr>
        <w:ind w:firstLine="600"/>
        <w:jc w:val="both"/>
      </w:pPr>
      <w:r>
        <w:rPr>
          <w:color w:val="000000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0676E4C5">
      <w:pPr>
        <w:ind w:firstLine="600"/>
        <w:jc w:val="both"/>
      </w:pPr>
      <w:r>
        <w:rPr>
          <w:color w:val="000000"/>
        </w:rPr>
        <w:t>объяснять последовательность совершаемых действий при создании изделия.</w:t>
      </w:r>
    </w:p>
    <w:p w14:paraId="1A3313F0">
      <w:pPr>
        <w:ind w:left="120"/>
        <w:jc w:val="both"/>
      </w:pPr>
      <w:r>
        <w:rPr>
          <w:b/>
          <w:color w:val="000000"/>
        </w:rPr>
        <w:t>Регулятивные универсальные учебные действия:</w:t>
      </w:r>
    </w:p>
    <w:p w14:paraId="3490A4C5">
      <w:pPr>
        <w:ind w:firstLine="600"/>
        <w:jc w:val="both"/>
      </w:pPr>
      <w:r>
        <w:rPr>
          <w:color w:val="000000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2C0DF774">
      <w:pPr>
        <w:ind w:firstLine="600"/>
        <w:jc w:val="both"/>
      </w:pPr>
      <w:r>
        <w:rPr>
          <w:color w:val="000000"/>
        </w:rPr>
        <w:t>выполнять правила безопасности труда при выполнении работы;</w:t>
      </w:r>
    </w:p>
    <w:p w14:paraId="2EDAE779">
      <w:pPr>
        <w:ind w:firstLine="600"/>
        <w:jc w:val="both"/>
      </w:pPr>
      <w:r>
        <w:rPr>
          <w:color w:val="000000"/>
        </w:rPr>
        <w:t>планировать работу, соотносить свои действия с поставленной целью;</w:t>
      </w:r>
    </w:p>
    <w:p w14:paraId="1EEEC7A1">
      <w:pPr>
        <w:ind w:firstLine="600"/>
        <w:jc w:val="both"/>
      </w:pPr>
      <w:r>
        <w:rPr>
          <w:color w:val="000000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496D2795">
      <w:pPr>
        <w:ind w:firstLine="600"/>
        <w:jc w:val="both"/>
      </w:pPr>
      <w:r>
        <w:rPr>
          <w:color w:val="000000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7B944C87">
      <w:pPr>
        <w:ind w:firstLine="600"/>
        <w:jc w:val="both"/>
      </w:pPr>
      <w:r>
        <w:rPr>
          <w:color w:val="000000"/>
        </w:rPr>
        <w:t>проявлять волевую саморегуляцию при выполнении работы.</w:t>
      </w:r>
    </w:p>
    <w:p w14:paraId="0348C93D">
      <w:pPr>
        <w:ind w:left="120"/>
        <w:jc w:val="both"/>
      </w:pPr>
      <w:r>
        <w:rPr>
          <w:b/>
          <w:color w:val="000000"/>
        </w:rPr>
        <w:t>Совместная деятельность:</w:t>
      </w:r>
    </w:p>
    <w:p w14:paraId="1A5CD5BF">
      <w:pPr>
        <w:ind w:firstLine="600"/>
        <w:jc w:val="both"/>
      </w:pPr>
      <w:r>
        <w:rPr>
          <w:color w:val="000000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7680B6C9">
      <w:pPr>
        <w:ind w:firstLine="600"/>
        <w:jc w:val="both"/>
      </w:pPr>
      <w:r>
        <w:rPr>
          <w:color w:val="000000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42F128EB">
      <w:pPr>
        <w:ind w:firstLine="600"/>
        <w:jc w:val="both"/>
      </w:pPr>
      <w:r>
        <w:rPr>
          <w:color w:val="000000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31108D7A">
      <w:pPr>
        <w:tabs>
          <w:tab w:val="left" w:pos="993"/>
        </w:tabs>
        <w:ind w:firstLine="709"/>
        <w:jc w:val="center"/>
        <w:rPr>
          <w:b/>
        </w:rPr>
      </w:pPr>
      <w:r>
        <w:rPr>
          <w:b/>
          <w:lang w:val="uk-UA"/>
        </w:rPr>
        <w:t>7</w:t>
      </w:r>
      <w:r>
        <w:rPr>
          <w:b/>
        </w:rPr>
        <w:t>.3. Предметные результаты</w:t>
      </w:r>
    </w:p>
    <w:p w14:paraId="3F7685AB">
      <w:pPr>
        <w:ind w:left="120"/>
        <w:jc w:val="both"/>
      </w:pPr>
      <w:r>
        <w:rPr>
          <w:color w:val="000000"/>
        </w:rPr>
        <w:t xml:space="preserve">К концу обучения </w:t>
      </w:r>
      <w:r>
        <w:rPr>
          <w:b/>
          <w:i/>
          <w:color w:val="000000"/>
        </w:rPr>
        <w:t>во 2 классе</w:t>
      </w:r>
      <w:r>
        <w:rPr>
          <w:i/>
          <w:color w:val="000000"/>
        </w:rPr>
        <w:t xml:space="preserve"> </w:t>
      </w:r>
      <w:r>
        <w:rPr>
          <w:color w:val="000000"/>
        </w:rPr>
        <w:t>обучающийся получит следующие предметные результаты по отдельным темам программы по технологии:</w:t>
      </w:r>
    </w:p>
    <w:p w14:paraId="40F2DA78">
      <w:pPr>
        <w:ind w:firstLine="600"/>
        <w:jc w:val="both"/>
      </w:pPr>
      <w:r>
        <w:rPr>
          <w:color w:val="000000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3FB41645">
      <w:pPr>
        <w:ind w:firstLine="600"/>
        <w:jc w:val="both"/>
      </w:pPr>
      <w:r>
        <w:rPr>
          <w:color w:val="000000"/>
        </w:rPr>
        <w:t>выполнять задания по самостоятельно составленному плану;</w:t>
      </w:r>
    </w:p>
    <w:p w14:paraId="7AC72563">
      <w:pPr>
        <w:ind w:firstLine="600"/>
        <w:jc w:val="both"/>
      </w:pPr>
      <w:r>
        <w:rPr>
          <w:color w:val="000000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44F23C61">
      <w:pPr>
        <w:ind w:firstLine="600"/>
        <w:jc w:val="both"/>
      </w:pPr>
      <w:r>
        <w:rPr>
          <w:color w:val="000000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1C0320FE">
      <w:pPr>
        <w:ind w:firstLine="600"/>
        <w:jc w:val="both"/>
      </w:pPr>
      <w:r>
        <w:rPr>
          <w:color w:val="000000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3F157C40">
      <w:pPr>
        <w:ind w:firstLine="600"/>
        <w:jc w:val="both"/>
      </w:pPr>
      <w:r>
        <w:rPr>
          <w:color w:val="000000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364C8422">
      <w:pPr>
        <w:ind w:firstLine="600"/>
        <w:jc w:val="both"/>
      </w:pPr>
      <w:r>
        <w:rPr>
          <w:color w:val="000000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3075E0DF">
      <w:pPr>
        <w:ind w:firstLine="600"/>
        <w:jc w:val="both"/>
      </w:pPr>
      <w:r>
        <w:rPr>
          <w:color w:val="000000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3540A0A8">
      <w:pPr>
        <w:ind w:firstLine="600"/>
        <w:jc w:val="both"/>
      </w:pPr>
      <w:r>
        <w:rPr>
          <w:color w:val="000000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0B60181D">
      <w:pPr>
        <w:ind w:firstLine="600"/>
        <w:jc w:val="both"/>
      </w:pPr>
      <w:r>
        <w:rPr>
          <w:color w:val="000000"/>
        </w:rPr>
        <w:t>выполнять биговку;</w:t>
      </w:r>
    </w:p>
    <w:p w14:paraId="0089C42A">
      <w:pPr>
        <w:ind w:firstLine="600"/>
        <w:jc w:val="both"/>
      </w:pPr>
      <w:r>
        <w:rPr>
          <w:color w:val="000000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40373881">
      <w:pPr>
        <w:ind w:firstLine="600"/>
        <w:jc w:val="both"/>
      </w:pPr>
      <w:r>
        <w:rPr>
          <w:color w:val="000000"/>
        </w:rPr>
        <w:t>оформлять изделия и соединять детали освоенными ручными строчками;</w:t>
      </w:r>
    </w:p>
    <w:p w14:paraId="217F7E04">
      <w:pPr>
        <w:ind w:firstLine="600"/>
        <w:jc w:val="both"/>
      </w:pPr>
      <w:r>
        <w:rPr>
          <w:color w:val="000000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33121388">
      <w:pPr>
        <w:ind w:firstLine="600"/>
        <w:jc w:val="both"/>
      </w:pPr>
      <w:r>
        <w:rPr>
          <w:color w:val="000000"/>
        </w:rPr>
        <w:t>отличать макет от модели, строить трёхмерный макет из готовой развёртки;</w:t>
      </w:r>
    </w:p>
    <w:p w14:paraId="57840519">
      <w:pPr>
        <w:ind w:firstLine="600"/>
        <w:jc w:val="both"/>
      </w:pPr>
      <w:r>
        <w:rPr>
          <w:color w:val="000000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7EC46EDD">
      <w:pPr>
        <w:ind w:firstLine="600"/>
        <w:jc w:val="both"/>
      </w:pPr>
      <w:r>
        <w:rPr>
          <w:color w:val="000000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50DE0BDF">
      <w:pPr>
        <w:ind w:firstLine="600"/>
        <w:jc w:val="both"/>
      </w:pPr>
      <w:r>
        <w:rPr>
          <w:color w:val="000000"/>
        </w:rPr>
        <w:t>решать несложные конструкторско-технологические задачи;</w:t>
      </w:r>
    </w:p>
    <w:p w14:paraId="717A3FF4">
      <w:pPr>
        <w:ind w:firstLine="600"/>
        <w:jc w:val="both"/>
      </w:pPr>
      <w:r>
        <w:rPr>
          <w:color w:val="000000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79F45A97">
      <w:pPr>
        <w:ind w:firstLine="600"/>
        <w:jc w:val="both"/>
      </w:pPr>
      <w:r>
        <w:rPr>
          <w:color w:val="000000"/>
        </w:rPr>
        <w:t>делать выбор, какое мнение принять – своё или другое, высказанное в ходе обсуждения;</w:t>
      </w:r>
    </w:p>
    <w:p w14:paraId="2E4442E0">
      <w:pPr>
        <w:ind w:firstLine="600"/>
        <w:jc w:val="both"/>
      </w:pPr>
      <w:r>
        <w:rPr>
          <w:color w:val="000000"/>
        </w:rPr>
        <w:t>выполнять работу в малых группах, осуществлять сотрудничество;</w:t>
      </w:r>
    </w:p>
    <w:p w14:paraId="0BC65422">
      <w:pPr>
        <w:ind w:firstLine="600"/>
        <w:jc w:val="both"/>
      </w:pPr>
      <w:r>
        <w:rPr>
          <w:color w:val="000000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52965E23">
      <w:pPr>
        <w:ind w:firstLine="600"/>
        <w:jc w:val="both"/>
        <w:rPr>
          <w:color w:val="000000"/>
        </w:rPr>
      </w:pPr>
      <w:r>
        <w:rPr>
          <w:color w:val="000000"/>
        </w:rPr>
        <w:t>называть профессии людей, работающих в сфере обслуживания.</w:t>
      </w:r>
    </w:p>
    <w:p w14:paraId="6DA650FC">
      <w:pPr>
        <w:ind w:firstLine="600"/>
        <w:jc w:val="both"/>
        <w:rPr>
          <w:color w:val="000000"/>
        </w:rPr>
      </w:pPr>
    </w:p>
    <w:p w14:paraId="437F97D4">
      <w:pPr>
        <w:tabs>
          <w:tab w:val="left" w:pos="993"/>
        </w:tabs>
        <w:ind w:firstLine="709"/>
        <w:jc w:val="both"/>
      </w:pPr>
    </w:p>
    <w:sectPr>
      <w:footerReference r:id="rId5" w:type="default"/>
      <w:pgSz w:w="11906" w:h="16838"/>
      <w:pgMar w:top="1134" w:right="567" w:bottom="1134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17334827"/>
      <w:docPartObj>
        <w:docPartGallery w:val="AutoText"/>
      </w:docPartObj>
    </w:sdtPr>
    <w:sdtContent>
      <w:p w14:paraId="71C6FB5B"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0BCC4B3A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B8A332"/>
    <w:multiLevelType w:val="singleLevel"/>
    <w:tmpl w:val="3DB8A33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384"/>
    <w:rsid w:val="000A6BB9"/>
    <w:rsid w:val="000B70D0"/>
    <w:rsid w:val="00111EA4"/>
    <w:rsid w:val="0012680D"/>
    <w:rsid w:val="00244EC0"/>
    <w:rsid w:val="002E0578"/>
    <w:rsid w:val="004A0F0E"/>
    <w:rsid w:val="004A7372"/>
    <w:rsid w:val="00665B40"/>
    <w:rsid w:val="006D71FE"/>
    <w:rsid w:val="006E5AD7"/>
    <w:rsid w:val="006F4B49"/>
    <w:rsid w:val="007F5AD0"/>
    <w:rsid w:val="008D5FA8"/>
    <w:rsid w:val="009757B5"/>
    <w:rsid w:val="009D2300"/>
    <w:rsid w:val="00A540BF"/>
    <w:rsid w:val="00A96296"/>
    <w:rsid w:val="00AD3156"/>
    <w:rsid w:val="00AF5201"/>
    <w:rsid w:val="00B07465"/>
    <w:rsid w:val="00BC2FF2"/>
    <w:rsid w:val="00C50E35"/>
    <w:rsid w:val="00C7139F"/>
    <w:rsid w:val="00D117D4"/>
    <w:rsid w:val="00D52912"/>
    <w:rsid w:val="00F04982"/>
    <w:rsid w:val="00F07384"/>
    <w:rsid w:val="00FE24F4"/>
    <w:rsid w:val="2DC7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3"/>
    <w:basedOn w:val="1"/>
    <w:link w:val="10"/>
    <w:unhideWhenUsed/>
    <w:qFormat/>
    <w:uiPriority w:val="9"/>
    <w:pPr>
      <w:widowControl w:val="0"/>
      <w:autoSpaceDE w:val="0"/>
      <w:autoSpaceDN w:val="0"/>
      <w:spacing w:line="253" w:lineRule="exact"/>
      <w:ind w:left="118"/>
      <w:outlineLvl w:val="2"/>
    </w:pPr>
    <w:rPr>
      <w:rFonts w:ascii="Tahoma" w:hAnsi="Tahoma" w:eastAsia="Tahoma" w:cs="Tahoma"/>
      <w:sz w:val="22"/>
      <w:szCs w:val="22"/>
      <w:lang w:eastAsia="en-US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link w:val="11"/>
    <w:unhideWhenUsed/>
    <w:qFormat/>
    <w:uiPriority w:val="99"/>
    <w:pPr>
      <w:tabs>
        <w:tab w:val="center" w:pos="4677"/>
        <w:tab w:val="right" w:pos="9355"/>
      </w:tabs>
    </w:pPr>
  </w:style>
  <w:style w:type="paragraph" w:styleId="6">
    <w:name w:val="footer"/>
    <w:basedOn w:val="1"/>
    <w:link w:val="12"/>
    <w:unhideWhenUsed/>
    <w:qFormat/>
    <w:uiPriority w:val="99"/>
    <w:pPr>
      <w:tabs>
        <w:tab w:val="center" w:pos="4677"/>
        <w:tab w:val="right" w:pos="9355"/>
      </w:tabs>
    </w:pPr>
  </w:style>
  <w:style w:type="table" w:styleId="7">
    <w:name w:val="Table Grid"/>
    <w:basedOn w:val="4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link w:val="9"/>
    <w:qFormat/>
    <w:uiPriority w:val="34"/>
    <w:pPr>
      <w:ind w:left="720"/>
      <w:contextualSpacing/>
    </w:pPr>
  </w:style>
  <w:style w:type="character" w:customStyle="1" w:styleId="9">
    <w:name w:val="Абзац списка Знак"/>
    <w:link w:val="8"/>
    <w:locked/>
    <w:uiPriority w:val="34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0">
    <w:name w:val="Заголовок 3 Знак"/>
    <w:basedOn w:val="3"/>
    <w:link w:val="2"/>
    <w:uiPriority w:val="9"/>
    <w:rPr>
      <w:rFonts w:ascii="Tahoma" w:hAnsi="Tahoma" w:eastAsia="Tahoma" w:cs="Tahoma"/>
    </w:rPr>
  </w:style>
  <w:style w:type="character" w:customStyle="1" w:styleId="11">
    <w:name w:val="Верхний колонтитул Знак"/>
    <w:basedOn w:val="3"/>
    <w:link w:val="5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2">
    <w:name w:val="Нижний колонтитул Знак"/>
    <w:basedOn w:val="3"/>
    <w:link w:val="6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1831</Words>
  <Characters>10437</Characters>
  <Lines>86</Lines>
  <Paragraphs>24</Paragraphs>
  <TotalTime>1</TotalTime>
  <ScaleCrop>false</ScaleCrop>
  <LinksUpToDate>false</LinksUpToDate>
  <CharactersWithSpaces>12244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2022-09-05T17:09:00Z</dcterms:created>
  <dc:creator>Admin</dc:creator>
  <cp:lastModifiedBy>Darina</cp:lastModifiedBy>
  <dcterms:modified xsi:type="dcterms:W3CDTF">2024-09-02T12:02:19Z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05FD8BE49820497AAFA2F57B5E7EBA9B_12</vt:lpwstr>
  </property>
</Properties>
</file>