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        «Школа № 17 г. Феодосии Республики Крым»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Аннотация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к рабочей программе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учебного предмета «Геометрия»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>
        <w:rPr>
          <w:rFonts w:eastAsia="Times New Roman"/>
          <w:bCs/>
          <w:color w:val="auto"/>
          <w:sz w:val="24"/>
          <w:szCs w:val="24"/>
          <w:lang w:eastAsia="ru-RU"/>
        </w:rPr>
        <w:t>10-11</w:t>
      </w: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 класс 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2024/2025 учебный год</w:t>
      </w:r>
    </w:p>
    <w:p w:rsidR="005C2A60" w:rsidRPr="005C2A60" w:rsidRDefault="005C2A60" w:rsidP="005C2A60">
      <w:pPr>
        <w:spacing w:after="0" w:line="240" w:lineRule="auto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</w:p>
    <w:p w:rsidR="005C2A60" w:rsidRPr="005C2A60" w:rsidRDefault="005C2A60" w:rsidP="005C2A6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color w:val="auto"/>
          <w:sz w:val="24"/>
          <w:szCs w:val="24"/>
          <w:lang w:eastAsia="ru-RU"/>
        </w:rPr>
        <w:t xml:space="preserve">1. </w:t>
      </w: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Автор-</w:t>
      </w:r>
      <w:proofErr w:type="gramStart"/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составител</w:t>
      </w:r>
      <w:r>
        <w:rPr>
          <w:rFonts w:eastAsia="Times New Roman"/>
          <w:bCs/>
          <w:color w:val="auto"/>
          <w:sz w:val="24"/>
          <w:szCs w:val="24"/>
          <w:lang w:eastAsia="ru-RU"/>
        </w:rPr>
        <w:t>ь</w:t>
      </w: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: </w:t>
      </w:r>
      <w:r w:rsidRPr="005C2A60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i/>
          <w:color w:val="auto"/>
          <w:sz w:val="24"/>
          <w:szCs w:val="24"/>
          <w:lang w:eastAsia="ru-RU"/>
        </w:rPr>
        <w:t>Северина</w:t>
      </w:r>
      <w:proofErr w:type="spellEnd"/>
      <w:proofErr w:type="gramEnd"/>
      <w:r>
        <w:rPr>
          <w:rFonts w:eastAsia="Times New Roman"/>
          <w:i/>
          <w:color w:val="auto"/>
          <w:sz w:val="24"/>
          <w:szCs w:val="24"/>
          <w:lang w:eastAsia="ru-RU"/>
        </w:rPr>
        <w:t xml:space="preserve"> Ольга Алексеевн </w:t>
      </w:r>
      <w:r w:rsidRPr="005C2A60">
        <w:rPr>
          <w:rFonts w:eastAsia="Times New Roman"/>
          <w:i/>
          <w:color w:val="auto"/>
          <w:sz w:val="24"/>
          <w:szCs w:val="24"/>
          <w:lang w:eastAsia="ru-RU"/>
        </w:rPr>
        <w:t>,</w:t>
      </w:r>
      <w:r>
        <w:rPr>
          <w:rFonts w:eastAsia="Times New Roman"/>
          <w:i/>
          <w:color w:val="auto"/>
          <w:sz w:val="24"/>
          <w:szCs w:val="24"/>
          <w:lang w:eastAsia="ru-RU"/>
        </w:rPr>
        <w:t xml:space="preserve"> </w:t>
      </w:r>
      <w:r w:rsidRPr="005C2A60">
        <w:rPr>
          <w:rFonts w:eastAsia="Times New Roman"/>
          <w:color w:val="auto"/>
          <w:sz w:val="24"/>
          <w:szCs w:val="24"/>
          <w:lang w:eastAsia="ru-RU"/>
        </w:rPr>
        <w:t>учитель математики</w:t>
      </w:r>
    </w:p>
    <w:p w:rsidR="005C2A60" w:rsidRPr="005C2A60" w:rsidRDefault="005C2A60" w:rsidP="005C2A60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color w:val="auto"/>
          <w:sz w:val="24"/>
          <w:szCs w:val="24"/>
          <w:lang w:eastAsia="ru-RU"/>
        </w:rPr>
        <w:t>высшей квалификационной категории.</w:t>
      </w:r>
    </w:p>
    <w:p w:rsidR="005C2A60" w:rsidRPr="005C2A60" w:rsidRDefault="005C2A60" w:rsidP="005C2A60">
      <w:pPr>
        <w:spacing w:after="0" w:line="240" w:lineRule="auto"/>
        <w:ind w:left="4678"/>
        <w:rPr>
          <w:rFonts w:eastAsia="Times New Roman"/>
          <w:color w:val="auto"/>
          <w:sz w:val="24"/>
          <w:szCs w:val="24"/>
          <w:lang w:eastAsia="ru-RU"/>
        </w:rPr>
      </w:pPr>
    </w:p>
    <w:p w:rsidR="005C2A60" w:rsidRPr="005C2A60" w:rsidRDefault="005C2A60" w:rsidP="005C2A60">
      <w:pPr>
        <w:spacing w:after="0" w:line="240" w:lineRule="auto"/>
        <w:ind w:firstLine="709"/>
        <w:rPr>
          <w:rFonts w:eastAsia="Times New Roman"/>
          <w:bCs/>
          <w:color w:val="auto"/>
          <w:sz w:val="24"/>
          <w:szCs w:val="24"/>
          <w:lang w:eastAsia="ru-RU"/>
        </w:rPr>
      </w:pPr>
    </w:p>
    <w:p w:rsidR="005C2A60" w:rsidRPr="005C2A60" w:rsidRDefault="005C2A60" w:rsidP="005C2A60">
      <w:pPr>
        <w:spacing w:after="0" w:line="240" w:lineRule="auto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>2. Количество часов по учебному плану: 2 часа в неделю, 68 часов в год</w:t>
      </w:r>
    </w:p>
    <w:p w:rsidR="005C2A60" w:rsidRPr="005C2A60" w:rsidRDefault="005C2A60" w:rsidP="005C2A60">
      <w:pPr>
        <w:spacing w:after="0" w:line="240" w:lineRule="auto"/>
        <w:ind w:firstLine="709"/>
        <w:rPr>
          <w:rFonts w:eastAsia="Times New Roman"/>
          <w:bCs/>
          <w:color w:val="auto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5C2A60" w:rsidRPr="005C2A60" w:rsidTr="00AE10FD">
        <w:tc>
          <w:tcPr>
            <w:tcW w:w="3703" w:type="dxa"/>
            <w:hideMark/>
          </w:tcPr>
          <w:p w:rsidR="005C2A60" w:rsidRPr="005C2A60" w:rsidRDefault="005C2A60" w:rsidP="005C2A60">
            <w:pPr>
              <w:spacing w:after="0" w:line="240" w:lineRule="auto"/>
              <w:ind w:firstLine="709"/>
              <w:rPr>
                <w:rFonts w:eastAsia="Calibri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hideMark/>
          </w:tcPr>
          <w:p w:rsidR="005C2A60" w:rsidRPr="005C2A60" w:rsidRDefault="005C2A60" w:rsidP="005C2A60">
            <w:pPr>
              <w:spacing w:after="0" w:line="276" w:lineRule="auto"/>
              <w:ind w:firstLine="709"/>
              <w:rPr>
                <w:rFonts w:eastAsia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5C2A60" w:rsidRDefault="005C2A60" w:rsidP="005C2A60"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3. Планирование составлено на основе: </w:t>
      </w:r>
      <w:r>
        <w:t xml:space="preserve">Математика: алгебра и начала математического анализа, геометрия. </w:t>
      </w:r>
      <w:proofErr w:type="gramStart"/>
      <w:r>
        <w:t>Геометрия :</w:t>
      </w:r>
      <w:proofErr w:type="gramEnd"/>
      <w:r>
        <w:t xml:space="preserve">  10—11-е классы : базовый и углублённый уровни : методические рекомендации к учебнику Л. С. </w:t>
      </w:r>
      <w:proofErr w:type="spellStart"/>
      <w:r>
        <w:t>Атанасяна</w:t>
      </w:r>
      <w:proofErr w:type="spellEnd"/>
      <w:r>
        <w:t xml:space="preserve">, В. Ф. </w:t>
      </w:r>
      <w:proofErr w:type="spellStart"/>
      <w:r>
        <w:t>Бутузова</w:t>
      </w:r>
      <w:proofErr w:type="spellEnd"/>
      <w:r>
        <w:t>, С. Б. Кадомцева и др. — Мо</w:t>
      </w:r>
      <w:r>
        <w:t>сква : Просвещение, 2023.</w:t>
      </w:r>
    </w:p>
    <w:p w:rsidR="005C2A60" w:rsidRPr="005C2A60" w:rsidRDefault="005C2A60" w:rsidP="005C2A60">
      <w:pPr>
        <w:spacing w:after="0" w:line="240" w:lineRule="auto"/>
        <w:ind w:left="119"/>
        <w:rPr>
          <w:rFonts w:eastAsia="Times New Roman"/>
          <w:bCs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4. Учебник: </w:t>
      </w:r>
    </w:p>
    <w:p w:rsidR="005C2A60" w:rsidRDefault="005C2A60" w:rsidP="005C2A60">
      <w:pPr>
        <w:rPr>
          <w:color w:val="333333"/>
          <w:sz w:val="24"/>
          <w:szCs w:val="24"/>
          <w:shd w:val="clear" w:color="auto" w:fill="FFFFFF"/>
        </w:rPr>
      </w:pPr>
      <w:r w:rsidRPr="003D4846">
        <w:rPr>
          <w:color w:val="333333"/>
          <w:sz w:val="24"/>
          <w:szCs w:val="24"/>
          <w:shd w:val="clear" w:color="auto" w:fill="FFFFFF"/>
        </w:rPr>
        <w:t>Математика</w:t>
      </w:r>
      <w:r>
        <w:rPr>
          <w:color w:val="333333"/>
          <w:sz w:val="24"/>
          <w:szCs w:val="24"/>
          <w:shd w:val="clear" w:color="auto" w:fill="FFFFFF"/>
        </w:rPr>
        <w:t xml:space="preserve">: алгебра и начала математического анализа, геометрия. Геометрия. 10-11 классы: </w:t>
      </w:r>
      <w:proofErr w:type="spellStart"/>
      <w:r>
        <w:rPr>
          <w:color w:val="333333"/>
          <w:sz w:val="24"/>
          <w:szCs w:val="24"/>
          <w:shd w:val="clear" w:color="auto" w:fill="FFFFFF"/>
        </w:rPr>
        <w:t>учебн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. для </w:t>
      </w:r>
      <w:proofErr w:type="spellStart"/>
      <w:r>
        <w:rPr>
          <w:color w:val="333333"/>
          <w:sz w:val="24"/>
          <w:szCs w:val="24"/>
          <w:shd w:val="clear" w:color="auto" w:fill="FFFFFF"/>
        </w:rPr>
        <w:t>общеобразоват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. организаций: базовый и углублённый уровни/ </w:t>
      </w:r>
      <w:proofErr w:type="spellStart"/>
      <w:r>
        <w:rPr>
          <w:color w:val="333333"/>
          <w:sz w:val="24"/>
          <w:szCs w:val="24"/>
          <w:shd w:val="clear" w:color="auto" w:fill="FFFFFF"/>
        </w:rPr>
        <w:t>Л.С.Атанасян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В.Ф.Бутузов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color w:val="333333"/>
          <w:sz w:val="24"/>
          <w:szCs w:val="24"/>
          <w:shd w:val="clear" w:color="auto" w:fill="FFFFFF"/>
        </w:rPr>
        <w:t>С.В.Кадомцев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, и </w:t>
      </w:r>
      <w:proofErr w:type="spellStart"/>
      <w:r>
        <w:rPr>
          <w:color w:val="333333"/>
          <w:sz w:val="24"/>
          <w:szCs w:val="24"/>
          <w:shd w:val="clear" w:color="auto" w:fill="FFFFFF"/>
        </w:rPr>
        <w:t>др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 – М</w:t>
      </w:r>
      <w:proofErr w:type="gramStart"/>
      <w:r>
        <w:rPr>
          <w:color w:val="333333"/>
          <w:sz w:val="24"/>
          <w:szCs w:val="24"/>
          <w:shd w:val="clear" w:color="auto" w:fill="FFFFFF"/>
        </w:rPr>
        <w:t>:.Просвещение</w:t>
      </w:r>
      <w:proofErr w:type="gramEnd"/>
      <w:r>
        <w:rPr>
          <w:color w:val="333333"/>
          <w:sz w:val="24"/>
          <w:szCs w:val="24"/>
          <w:shd w:val="clear" w:color="auto" w:fill="FFFFFF"/>
        </w:rPr>
        <w:t>, 2022г.</w:t>
      </w:r>
    </w:p>
    <w:p w:rsidR="005C2A60" w:rsidRPr="005C2A60" w:rsidRDefault="005C2A60" w:rsidP="005C2A60">
      <w:pPr>
        <w:tabs>
          <w:tab w:val="num" w:pos="1440"/>
        </w:tabs>
        <w:spacing w:after="0" w:line="276" w:lineRule="auto"/>
        <w:ind w:firstLine="709"/>
        <w:jc w:val="both"/>
        <w:rPr>
          <w:rFonts w:eastAsia="Times New Roman"/>
          <w:bCs/>
          <w:i/>
          <w:color w:val="auto"/>
          <w:sz w:val="24"/>
          <w:szCs w:val="24"/>
          <w:lang w:eastAsia="ru-RU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5C2A60" w:rsidRPr="005C2A60" w:rsidTr="00AE10FD">
        <w:tc>
          <w:tcPr>
            <w:tcW w:w="4852" w:type="dxa"/>
            <w:hideMark/>
          </w:tcPr>
          <w:p w:rsidR="005C2A60" w:rsidRPr="005C2A60" w:rsidRDefault="005C2A60" w:rsidP="005C2A60">
            <w:pPr>
              <w:spacing w:after="0" w:line="240" w:lineRule="auto"/>
              <w:rPr>
                <w:rFonts w:eastAsia="Calibri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5C2A60" w:rsidRPr="005C2A60" w:rsidRDefault="005C2A60" w:rsidP="005C2A60">
      <w:pPr>
        <w:spacing w:after="0" w:line="240" w:lineRule="auto"/>
        <w:rPr>
          <w:rFonts w:eastAsia="Times New Roman"/>
          <w:bCs/>
          <w:color w:val="FF0000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5. Срок реализации: </w:t>
      </w:r>
      <w:r>
        <w:rPr>
          <w:rFonts w:eastAsia="Times New Roman"/>
          <w:bCs/>
          <w:color w:val="auto"/>
          <w:sz w:val="24"/>
          <w:szCs w:val="24"/>
          <w:lang w:eastAsia="ru-RU"/>
        </w:rPr>
        <w:t>2</w:t>
      </w: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 года</w:t>
      </w:r>
    </w:p>
    <w:p w:rsidR="005C2A60" w:rsidRPr="005C2A60" w:rsidRDefault="005C2A60" w:rsidP="005C2A60">
      <w:pPr>
        <w:spacing w:after="0" w:line="240" w:lineRule="auto"/>
        <w:ind w:firstLine="709"/>
        <w:rPr>
          <w:rFonts w:eastAsia="Times New Roman"/>
          <w:bCs/>
          <w:color w:val="FF0000"/>
          <w:sz w:val="24"/>
          <w:szCs w:val="24"/>
          <w:lang w:eastAsia="ru-RU"/>
        </w:rPr>
      </w:pPr>
    </w:p>
    <w:p w:rsidR="005C2A60" w:rsidRPr="005C2A60" w:rsidRDefault="005C2A60" w:rsidP="005C2A60">
      <w:pPr>
        <w:spacing w:after="0" w:line="240" w:lineRule="auto"/>
        <w:rPr>
          <w:rFonts w:eastAsia="Times New Roman"/>
          <w:bCs/>
          <w:color w:val="0070C0"/>
          <w:sz w:val="24"/>
          <w:szCs w:val="24"/>
          <w:lang w:eastAsia="ru-RU"/>
        </w:rPr>
      </w:pPr>
      <w:r w:rsidRPr="005C2A60">
        <w:rPr>
          <w:rFonts w:eastAsia="Times New Roman"/>
          <w:bCs/>
          <w:color w:val="auto"/>
          <w:sz w:val="24"/>
          <w:szCs w:val="24"/>
          <w:lang w:eastAsia="ru-RU"/>
        </w:rPr>
        <w:t xml:space="preserve">6. Цели изучения учебного предмета: </w:t>
      </w:r>
    </w:p>
    <w:p w:rsidR="005C2A60" w:rsidRDefault="005C2A60" w:rsidP="005C2A60">
      <w:pPr>
        <w:pStyle w:val="a7"/>
        <w:spacing w:before="0" w:after="0" w:afterAutospacing="0"/>
        <w:ind w:firstLine="567"/>
        <w:jc w:val="both"/>
      </w:pPr>
      <w:r>
        <w:t xml:space="preserve">Цель освоения программы учебного курса «Геометрия» на углублённом уровне – развитие </w:t>
      </w:r>
      <w:proofErr w:type="gramStart"/>
      <w:r>
        <w:t>индивидуальных способностей</w:t>
      </w:r>
      <w:proofErr w:type="gramEnd"/>
      <w:r>
        <w:t xml:space="preserve">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5C2A60" w:rsidRPr="005C2A60" w:rsidRDefault="005C2A60" w:rsidP="005C2A60">
      <w:pPr>
        <w:spacing w:after="0" w:line="240" w:lineRule="auto"/>
        <w:ind w:firstLine="709"/>
        <w:jc w:val="center"/>
        <w:rPr>
          <w:rFonts w:eastAsia="Times New Roman"/>
          <w:bCs/>
          <w:color w:val="auto"/>
          <w:sz w:val="24"/>
          <w:szCs w:val="24"/>
          <w:lang w:eastAsia="ru-RU"/>
        </w:rPr>
      </w:pPr>
    </w:p>
    <w:p w:rsidR="005C2A60" w:rsidRPr="005C2A60" w:rsidRDefault="005C2A60" w:rsidP="005C2A60">
      <w:pPr>
        <w:tabs>
          <w:tab w:val="left" w:pos="993"/>
        </w:tabs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color w:val="auto"/>
          <w:sz w:val="24"/>
          <w:szCs w:val="24"/>
          <w:lang w:eastAsia="ru-RU"/>
        </w:rPr>
        <w:t>7. Планируемые образовательные результаты</w:t>
      </w:r>
    </w:p>
    <w:p w:rsidR="005C2A60" w:rsidRPr="005C2A60" w:rsidRDefault="005C2A60" w:rsidP="005C2A60">
      <w:pPr>
        <w:spacing w:after="0" w:line="240" w:lineRule="auto"/>
        <w:ind w:firstLine="709"/>
        <w:contextualSpacing/>
        <w:jc w:val="both"/>
        <w:rPr>
          <w:rFonts w:eastAsia="Times New Roman"/>
          <w:bCs/>
          <w:sz w:val="24"/>
          <w:szCs w:val="24"/>
          <w:shd w:val="clear" w:color="auto" w:fill="FFFFFF"/>
          <w:lang w:eastAsia="ru-RU"/>
        </w:rPr>
      </w:pPr>
      <w:bookmarkStart w:id="0" w:name="_Hlk143834508"/>
      <w:r w:rsidRPr="005C2A60">
        <w:rPr>
          <w:rFonts w:eastAsia="Times New Roman"/>
          <w:bCs/>
          <w:sz w:val="24"/>
          <w:szCs w:val="24"/>
          <w:shd w:val="clear" w:color="auto" w:fill="FFFFFF"/>
          <w:lang w:eastAsia="ru-RU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0"/>
    </w:p>
    <w:p w:rsidR="005C2A60" w:rsidRPr="005C2A60" w:rsidRDefault="005C2A60" w:rsidP="005C2A60">
      <w:pPr>
        <w:tabs>
          <w:tab w:val="left" w:pos="993"/>
        </w:tabs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5C2A60">
        <w:rPr>
          <w:rFonts w:eastAsia="Times New Roman"/>
          <w:color w:val="auto"/>
          <w:sz w:val="24"/>
          <w:szCs w:val="24"/>
          <w:lang w:eastAsia="ru-RU"/>
        </w:rPr>
        <w:t>7.1. Личностные результаты</w:t>
      </w:r>
    </w:p>
    <w:p w:rsidR="005C2A60" w:rsidRPr="002C508F" w:rsidRDefault="005C2A60" w:rsidP="005C2A6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1) гражданское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lastRenderedPageBreak/>
        <w:t>2) патриотическое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3) духовно-нравственное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осознание духовных ценностей российского народа, </w:t>
      </w: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5) физическое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6) трудовое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7) экологическое воспитание: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8) ценности научного познания: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C2A60" w:rsidRPr="002C508F" w:rsidRDefault="005C2A60" w:rsidP="005C2A6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lastRenderedPageBreak/>
        <w:t>МЕТАПРЕДМЕТНЫЕ РЕЗУЛЬТАТЫ</w:t>
      </w:r>
    </w:p>
    <w:p w:rsidR="005C2A60" w:rsidRPr="002C508F" w:rsidRDefault="005C2A60" w:rsidP="005C2A6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контрпримеры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>, обосновывать собственные суждения и выводы;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выявлять дефициты информации, данных, необходимых для ответа на вопрос и для решения задачи;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структурировать информацию, представлять её в различных формах, иллюстрировать графически;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оценивать надёжность информации по самостоятельно сформулированным критериям.</w:t>
      </w:r>
    </w:p>
    <w:p w:rsidR="005C2A60" w:rsidRPr="002C508F" w:rsidRDefault="005C2A60" w:rsidP="005C2A6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Общение: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C2A60" w:rsidRPr="002C508F" w:rsidRDefault="005C2A60" w:rsidP="005C2A6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C508F">
        <w:rPr>
          <w:rFonts w:eastAsia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2C508F">
        <w:rPr>
          <w:rFonts w:eastAsia="Times New Roman"/>
          <w:color w:val="333333"/>
          <w:sz w:val="24"/>
          <w:szCs w:val="24"/>
          <w:lang w:eastAsia="ru-RU"/>
        </w:rPr>
        <w:t xml:space="preserve"> результатов деятельности, находить ошибку, давать оценку приобретённому опыту.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lastRenderedPageBreak/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C2A60" w:rsidRPr="002C508F" w:rsidRDefault="005C2A60" w:rsidP="005C2A6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К концу </w:t>
      </w: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10 класса</w:t>
      </w:r>
      <w:r w:rsidRPr="002C508F">
        <w:rPr>
          <w:rFonts w:eastAsia="Times New Roman"/>
          <w:color w:val="333333"/>
          <w:sz w:val="24"/>
          <w:szCs w:val="24"/>
          <w:lang w:eastAsia="ru-RU"/>
        </w:rPr>
        <w:t> обучающийся научится: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применять аксиомы стереометрии и следствия из них при решении геометрических задач;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связанными с многогранниками;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распознавать основные виды многогранников (призма, пирамида, прямоугольный параллелепипед, куб);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классифицировать многогранники, выбирая основания для классификации;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связанными с сечением многогранников плоскостью;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соответствующими векторам и координатам в пространстве;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выполнять действия над векторами;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5C2A60" w:rsidRPr="002C508F" w:rsidRDefault="005C2A60" w:rsidP="005C2A6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5C2A60" w:rsidRPr="002C508F" w:rsidRDefault="005C2A60" w:rsidP="005C2A6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lastRenderedPageBreak/>
        <w:t>К концу </w:t>
      </w:r>
      <w:r w:rsidRPr="002C508F">
        <w:rPr>
          <w:rFonts w:eastAsia="Times New Roman"/>
          <w:b/>
          <w:bCs/>
          <w:color w:val="333333"/>
          <w:sz w:val="24"/>
          <w:szCs w:val="24"/>
          <w:lang w:eastAsia="ru-RU"/>
        </w:rPr>
        <w:t>11 класса</w:t>
      </w:r>
      <w:r w:rsidRPr="002C508F">
        <w:rPr>
          <w:rFonts w:eastAsia="Times New Roman"/>
          <w:color w:val="333333"/>
          <w:sz w:val="24"/>
          <w:szCs w:val="24"/>
          <w:lang w:eastAsia="ru-RU"/>
        </w:rPr>
        <w:t> обучающийся научится: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оперировать понятиями, связанными с телами вращения: цилиндром, конусом, сферой и шаром;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распознавать тела вращения (цилиндр, конус, сфера и шар) и объяснять способы получения тел вращения;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классифицировать взаимное расположение сферы и плоскости;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вычислять соотношения между площадями поверхностей и объёмами подобных тел;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понятием вектор в пространстве;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выполнять операции над векторами;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задавать плоскость уравнением в декартовой системе координат;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свободно оперировать понятиями, связанными с движением в пространстве, знать свойства движений;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доказывать геометрические утверждения;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решать задачи на доказательство математических отношений и нахождение геометрических величин;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5C2A60" w:rsidRPr="002C508F" w:rsidRDefault="005C2A60" w:rsidP="005C2A6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2C508F">
        <w:rPr>
          <w:rFonts w:eastAsia="Times New Roman"/>
          <w:color w:val="333333"/>
          <w:sz w:val="24"/>
          <w:szCs w:val="24"/>
          <w:lang w:eastAsia="ru-RU"/>
        </w:rPr>
        <w:t>иметь представления об основных этапах развития геометрии как составной части фундамента развития технологий.</w:t>
      </w:r>
    </w:p>
    <w:p w:rsidR="0091228E" w:rsidRDefault="0091228E" w:rsidP="005C2A60">
      <w:pPr>
        <w:spacing w:beforeAutospacing="1" w:after="0" w:line="240" w:lineRule="auto"/>
        <w:jc w:val="both"/>
      </w:pPr>
      <w:bookmarkStart w:id="1" w:name="_GoBack"/>
      <w:bookmarkEnd w:id="1"/>
    </w:p>
    <w:sectPr w:rsidR="0091228E" w:rsidSect="00001A7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49" w:rsidRDefault="00C10849" w:rsidP="005C2A60">
      <w:pPr>
        <w:spacing w:after="0" w:line="240" w:lineRule="auto"/>
      </w:pPr>
      <w:r>
        <w:separator/>
      </w:r>
    </w:p>
  </w:endnote>
  <w:endnote w:type="continuationSeparator" w:id="0">
    <w:p w:rsidR="00C10849" w:rsidRDefault="00C10849" w:rsidP="005C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158722"/>
      <w:docPartObj>
        <w:docPartGallery w:val="Page Numbers (Bottom of Page)"/>
        <w:docPartUnique/>
      </w:docPartObj>
    </w:sdtPr>
    <w:sdtContent>
      <w:p w:rsidR="005C2A60" w:rsidRDefault="005C2A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01A7C" w:rsidRDefault="00C108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49" w:rsidRDefault="00C10849" w:rsidP="005C2A60">
      <w:pPr>
        <w:spacing w:after="0" w:line="240" w:lineRule="auto"/>
      </w:pPr>
      <w:r>
        <w:separator/>
      </w:r>
    </w:p>
  </w:footnote>
  <w:footnote w:type="continuationSeparator" w:id="0">
    <w:p w:rsidR="00C10849" w:rsidRDefault="00C10849" w:rsidP="005C2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96C"/>
    <w:multiLevelType w:val="multilevel"/>
    <w:tmpl w:val="2B20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2A6733"/>
    <w:multiLevelType w:val="multilevel"/>
    <w:tmpl w:val="B5B8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9F39B2"/>
    <w:multiLevelType w:val="multilevel"/>
    <w:tmpl w:val="28ACB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F55043"/>
    <w:multiLevelType w:val="multilevel"/>
    <w:tmpl w:val="B808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6C17A3"/>
    <w:multiLevelType w:val="multilevel"/>
    <w:tmpl w:val="E1225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3F948A1"/>
    <w:multiLevelType w:val="multilevel"/>
    <w:tmpl w:val="36C0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711F89"/>
    <w:multiLevelType w:val="multilevel"/>
    <w:tmpl w:val="F50C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A85302"/>
    <w:multiLevelType w:val="multilevel"/>
    <w:tmpl w:val="7CEC0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B6"/>
    <w:rsid w:val="004075B6"/>
    <w:rsid w:val="005C2A60"/>
    <w:rsid w:val="0091228E"/>
    <w:rsid w:val="00C1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ADD75"/>
  <w15:chartTrackingRefBased/>
  <w15:docId w15:val="{B2239F28-B6C7-4BDB-A6F8-A07146F4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2A6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C2A60"/>
    <w:rPr>
      <w:rFonts w:eastAsia="Times New Roman"/>
      <w:color w:val="auto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C2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2A60"/>
  </w:style>
  <w:style w:type="paragraph" w:styleId="a7">
    <w:name w:val="Normal (Web)"/>
    <w:basedOn w:val="a"/>
    <w:uiPriority w:val="99"/>
    <w:semiHidden/>
    <w:unhideWhenUsed/>
    <w:rsid w:val="005C2A6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2183</Words>
  <Characters>12445</Characters>
  <Application>Microsoft Office Word</Application>
  <DocSecurity>0</DocSecurity>
  <Lines>103</Lines>
  <Paragraphs>29</Paragraphs>
  <ScaleCrop>false</ScaleCrop>
  <Company>Мой</Company>
  <LinksUpToDate>false</LinksUpToDate>
  <CharactersWithSpaces>14599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2024-09-05T16:47:00Z</dcterms:created>
  <dcterms:modified xsi:type="dcterms:W3CDTF">2024-09-05T16:53:00Z</dcterms:modified>
</cp:coreProperties>
</file>